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fdx3sgbf1tt2" w:id="0"/>
      <w:bookmarkEnd w:id="0"/>
      <w:r w:rsidDel="00000000" w:rsidR="00000000" w:rsidRPr="00000000">
        <w:rPr>
          <w:rFonts w:ascii="Arial Unicode MS" w:cs="Arial Unicode MS" w:eastAsia="Arial Unicode MS" w:hAnsi="Arial Unicode MS"/>
          <w:b w:val="1"/>
          <w:bCs w:val="1"/>
          <w:sz w:val="44"/>
          <w:szCs w:val="44"/>
          <w:rtl w:val="0"/>
        </w:rPr>
        <w:t xml:space="preserve">火気使用に関する同意書</w:t>
        <w:br w:type="textWrapping"/>
      </w:r>
      <w:r w:rsidDel="00000000" w:rsidR="00000000" w:rsidRPr="00000000">
        <w:rPr>
          <w:rFonts w:ascii="Arial Unicode MS" w:cs="Arial Unicode MS" w:eastAsia="Arial Unicode MS" w:hAnsi="Arial Unicode MS"/>
          <w:b w:val="1"/>
          <w:bCs w:val="1"/>
          <w:sz w:val="32"/>
          <w:szCs w:val="32"/>
          <w:rtl w:val="0"/>
        </w:rPr>
        <w:t xml:space="preserve">（清掃業・ビルメンテナンス）</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建物所有者、施設管理者又は清掃業務の委託者　　　　　　　　　　　　　（以下「甲」という。）と、清掃業務又はビルメンテナンス業務を実施する事業者　　　　　　　　　　　　　（以下「乙」という。）は、乙が甲の管理する建物又は施設において実施する清掃、設備保守、補修その他の関連業務（以下「本業務」という。）に伴う火気の使用について、次のとおり確認し、合意する。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wbpz6w5eygl7"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本業務における火気使用の必要性、使用範囲、安全管理措置、事故防止対策及び責任分担を明確にし、火災、爆発、火傷、設備損傷その他の事故を未然に防止するとともに、建物利用者、作業従事者及び第三者の安全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myfd1nhk1u0" w:id="2"/>
      <w:bookmarkEnd w:id="2"/>
      <w:r w:rsidDel="00000000" w:rsidR="00000000" w:rsidRPr="00000000">
        <w:rPr>
          <w:rFonts w:ascii="Arial Unicode MS" w:cs="Arial Unicode MS" w:eastAsia="Arial Unicode MS" w:hAnsi="Arial Unicode MS"/>
          <w:b w:val="1"/>
          <w:bCs w:val="1"/>
          <w:rtl w:val="0"/>
        </w:rPr>
        <w:t xml:space="preserve">第2条（対象施設及び作業内容）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本同意書の対象となる施設及び作業内容は、次のとおりとする。</w:t>
      </w:r>
    </w:p>
    <w:tbl>
      <w:tblPr>
        <w:tblStyle w:val="Table1"/>
        <w:tblW w:w="4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2870"/>
        <w:tblGridChange w:id="0">
          <w:tblGrid>
            <w:gridCol w:w="167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火気使用目的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bl>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乙は、前項に定める作業場所及び作業内容の範囲内でのみ火気を使用するものとし、甲の事前承諾なく使用場所、作業方法又は使用機器を変更してはならない。</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本業務の実施に際して、建物の構造、設備の配置、周辺環境その他の事情により火気使用の危険性が高いと判断される場合、甲乙協議のうえ、作業方法の変更又は火気使用の中止を決定するものとする。</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ai5u9syvfhcd" w:id="3"/>
      <w:bookmarkEnd w:id="3"/>
      <w:r w:rsidDel="00000000" w:rsidR="00000000" w:rsidRPr="00000000">
        <w:rPr>
          <w:rFonts w:ascii="Arial Unicode MS" w:cs="Arial Unicode MS" w:eastAsia="Arial Unicode MS" w:hAnsi="Arial Unicode MS"/>
          <w:b w:val="1"/>
          <w:bCs w:val="1"/>
          <w:rtl w:val="0"/>
        </w:rPr>
        <w:t xml:space="preserve">第3条（火気使用の対象）</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本同意書における火気使用とは、裸火、火花、高温部又はこれらに類する着火源を発生させる機器及び作業を使用又は実施することをいう。</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対象となる火気使用の種類は、次のとおりとする。</w:t>
      </w:r>
    </w:p>
    <w:tbl>
      <w:tblPr>
        <w:tblStyle w:val="Table2"/>
        <w:tblW w:w="56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995"/>
        <w:tblGridChange w:id="0">
          <w:tblGrid>
            <w:gridCol w:w="1670"/>
            <w:gridCol w:w="39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使用内容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火気の種類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ガスバーナー　□ トーチ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加熱作業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熱風機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溶接・切断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溶接　□ 溶断　□ 研磨</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使用機器名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使用燃料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使用予定数量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bl>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乙は、火気使用に必要な機器、燃料及び関連資材について、安全性を確認したうえで使用するものとする。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火花、火炎又は高温部を発生させない機器であっても、周辺の可燃物等に着火する危険がある場合は、本同意書に準じた安全管理を行うものとする。</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fxdzyypcibn6" w:id="4"/>
      <w:bookmarkEnd w:id="4"/>
      <w:r w:rsidDel="00000000" w:rsidR="00000000" w:rsidRPr="00000000">
        <w:rPr>
          <w:rFonts w:ascii="Arial Unicode MS" w:cs="Arial Unicode MS" w:eastAsia="Arial Unicode MS" w:hAnsi="Arial Unicode MS"/>
          <w:b w:val="1"/>
          <w:bCs w:val="1"/>
          <w:rtl w:val="0"/>
        </w:rPr>
        <w:t xml:space="preserve">第4条（事前承諾）</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乙は、火気使用を開始する前に、使用目的、使用場所、作業方法、使用機器、作業時間及び安全対策について甲に説明し、事前に承諾を得なければならない。</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甲は、施設の管理規則、防火管理体制、消防設備の状況及び周辺環境等を踏まえ、必要に応じて火気使用の条件を付すことができる。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乙は、甲の承諾を得た場合であっても、関係法令、消防機関への届出義務、施設管理規則その他の安全管理上の義務を免れるものではない。</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甲の承諾は、乙による火気使用の安全性を無条件に保証するものではなく、乙は自らの責任において適切な安全管理を実施するものとする。</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8krs198r5svm" w:id="5"/>
      <w:bookmarkEnd w:id="5"/>
      <w:r w:rsidDel="00000000" w:rsidR="00000000" w:rsidRPr="00000000">
        <w:rPr>
          <w:rFonts w:ascii="Arial Unicode MS" w:cs="Arial Unicode MS" w:eastAsia="Arial Unicode MS" w:hAnsi="Arial Unicode MS"/>
          <w:b w:val="1"/>
          <w:bCs w:val="1"/>
          <w:rtl w:val="0"/>
        </w:rPr>
        <w:t xml:space="preserve">第5条（事前安全確認）</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乙は、火気使用前に作業場所及びその周辺を確認し、火災その他の事故につながる危険要因を把握しなければならない。</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乙は、次の事項について必要な確認及び対策を実施するものとする。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可燃物、引火性物質及び危険物の有無</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清掃用洗剤、溶剤、アルコール類その他の化学薬品の保管状況</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ガス配管、電気配線及び設備機器の配置</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火花、熱風又は高温部の影響を受ける建材及び設備の有無</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換気設備及び排気経路の状況</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消火器その他の初期消火設備の配置</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避難経路及び非常口の確保状況</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火災報知設備、感知器及びスプリンクラー設備への影響</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建物利用者及び第三者の立入り状況</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 その他火気使用に伴い必要となる安全確認事項</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前項の確認により危険が認められた場合、乙は必要な対策が完了するまで火気使用を開始してはならない。</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k218phh0888y" w:id="6"/>
      <w:bookmarkEnd w:id="6"/>
      <w:r w:rsidDel="00000000" w:rsidR="00000000" w:rsidRPr="00000000">
        <w:rPr>
          <w:rFonts w:ascii="Arial Unicode MS" w:cs="Arial Unicode MS" w:eastAsia="Arial Unicode MS" w:hAnsi="Arial Unicode MS"/>
          <w:b w:val="1"/>
          <w:bCs w:val="1"/>
          <w:rtl w:val="0"/>
        </w:rPr>
        <w:t xml:space="preserve">第6条（可燃物及び危険物の管理）</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乙は、火気使用場所の周辺にある可燃物、引火性物質その他の危険物について、移動、隔離、防炎シートによる養生その他適切な安全措置を講じるものとする。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清掃業務に使用するアルコール系洗剤、溶剤、油脂類その他引火のおそれがある薬剤については、その性質及び製品の安全データシート等を確認し、火気との接触を防止しなければならない。</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可燃性蒸気又はガスが滞留するおそれがある場所では、安全性が確認されるまで火気を使用してはならない。</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乙は、作業中に発生した可燃性廃棄物、使用済み資材及びその他の危険物を適切に管理し、火災の原因となる状態を放置してはならない。</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cnnkuky69e19" w:id="7"/>
      <w:bookmarkEnd w:id="7"/>
      <w:r w:rsidDel="00000000" w:rsidR="00000000" w:rsidRPr="00000000">
        <w:rPr>
          <w:rFonts w:ascii="Arial Unicode MS" w:cs="Arial Unicode MS" w:eastAsia="Arial Unicode MS" w:hAnsi="Arial Unicode MS"/>
          <w:b w:val="1"/>
          <w:bCs w:val="1"/>
          <w:rtl w:val="0"/>
        </w:rPr>
        <w:t xml:space="preserve">第7条（火気使用時の安全管理）</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乙は、火気使用中、作業内容に応じた安全管理体制を整備し、必要な監視及び事故防止措置を講じるものとする。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乙は、次の事項を遵守しなければならない。</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火気使用機器を適切な方法で操作すること。</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必要な保護具を着用すること。</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消火器その他必要な消火設備を使用可能な状態で配置すること。</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火花及び高温部が周辺設備等に接触しないよう防護すること。</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作業場所の換気を適切に確保すること。</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作業中に火気を放置しないこと。</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関係者以外の立入りを必要に応じて制限すること。</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異常を発見した場合は直ちに作業を中止すること。</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乙は、火気使用に関する安全教育を受け、必要な知識及び技能を有する作業従事者に作業を担当させるものとする。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法令上、資格、特別教育その他の要件が定められている作業については、乙は当該要件を満たす者に実施させなければならない。</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jp7km5un2oh" w:id="8"/>
      <w:bookmarkEnd w:id="8"/>
      <w:r w:rsidDel="00000000" w:rsidR="00000000" w:rsidRPr="00000000">
        <w:rPr>
          <w:rFonts w:ascii="Arial Unicode MS" w:cs="Arial Unicode MS" w:eastAsia="Arial Unicode MS" w:hAnsi="Arial Unicode MS"/>
          <w:b w:val="1"/>
          <w:bCs w:val="1"/>
          <w:rtl w:val="0"/>
        </w:rPr>
        <w:t xml:space="preserve">第8条（防火管理者及び施設管理者との連携）</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乙は、甲が指定する防火管理者、施設管理者又は作業監督者がいる場合、火気使用前に必要な連絡及び調整を行うものとする。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甲は、乙が安全に作業を実施するために必要な施設管理上の情報について、合理的な範囲で提供するものとする。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乙は、防火管理者又は施設管理者から安全上必要な指示を受けた場合、当該指示に従うものとする。ただし、指示内容に安全上の疑義がある場合は、作業を中断して確認する。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火災報知設備その他の消防用設備等に影響を及ぼす作業が必要となる場合、甲乙は事前に管理方法を協議するものとし、乙は適法な手続及び必要な代替安全措置を講じることなく当該設備を停止又は無効化してはならない。</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75oaqxtlo0ym" w:id="9"/>
      <w:bookmarkEnd w:id="9"/>
      <w:r w:rsidDel="00000000" w:rsidR="00000000" w:rsidRPr="00000000">
        <w:rPr>
          <w:rFonts w:ascii="Arial Unicode MS" w:cs="Arial Unicode MS" w:eastAsia="Arial Unicode MS" w:hAnsi="Arial Unicode MS"/>
          <w:b w:val="1"/>
          <w:bCs w:val="1"/>
          <w:rtl w:val="0"/>
        </w:rPr>
        <w:t xml:space="preserve">第9条（作業時間及び使用範囲の制限）</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乙は、第2条に定める作業時間内に火気使用を実施するものとする。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作業時間の延長、作業場所の追加又は火気使用方法の変更が必要となった場合、乙は事前に甲の承諾を得なければならない。</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甲は、施設の利用状況、避難動線、周辺作業の実施状況その他の事情を考慮し、火気使用可能な時間帯及び場所を制限することができる。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乙は、甲が指定する火気使用禁止区域において、甲の承諾のみを根拠として火気を使用してはならず、関係法令及び施設管理上必要な条件がすべて満たされていることを確認するものとする。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tfntitbfxnww" w:id="10"/>
      <w:bookmarkEnd w:id="10"/>
      <w:r w:rsidDel="00000000" w:rsidR="00000000" w:rsidRPr="00000000">
        <w:rPr>
          <w:rFonts w:ascii="Arial Unicode MS" w:cs="Arial Unicode MS" w:eastAsia="Arial Unicode MS" w:hAnsi="Arial Unicode MS"/>
          <w:b w:val="1"/>
          <w:bCs w:val="1"/>
          <w:rtl w:val="0"/>
        </w:rPr>
        <w:t xml:space="preserve">第10条（作業中止及び緊急措置）</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乙は、次の各号のいずれかに該当する場合、直ちに火気使用を中止しなければならない。</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火災、発煙、異臭その他の異常が発生した場合</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可燃性ガス又は引火性蒸気の存在が疑われる場合</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消火設備又は安全管理設備に不具合が生じた場合</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建物利用者又は第三者の安全確保が困難となった場合</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甲又は防火管理者から安全上の理由による中止指示があった場合</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その他火気使用を継続することが危険と判断される場合</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乙は、事故又は事故のおそれが発生した場合、直ちに安全を確保し、必要に応じて消防機関への通報、初期消火、避難誘導その他の緊急措置を実施するものとする。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乙は、前項の事態が発生した場合、速やかに甲に報告し、その後の対応について甲と協議するものとする。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甲乙は、安全が確認され、必要な再開条件が整うまで火気使用を再開しないものとする。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qd6y22fls15e" w:id="11"/>
      <w:bookmarkEnd w:id="11"/>
      <w:r w:rsidDel="00000000" w:rsidR="00000000" w:rsidRPr="00000000">
        <w:rPr>
          <w:rFonts w:ascii="Arial Unicode MS" w:cs="Arial Unicode MS" w:eastAsia="Arial Unicode MS" w:hAnsi="Arial Unicode MS"/>
          <w:b w:val="1"/>
          <w:bCs w:val="1"/>
          <w:rtl w:val="0"/>
        </w:rPr>
        <w:t xml:space="preserve">第11条（作業終了後の確認）</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乙は、火気使用終了後、使用機器の停止、燃料の遮断、残火の処理及び周辺設備の安全確認を実施するものとする。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乙は、作業内容及び周辺環境に応じて、火気使用終了後も必要な時間、残火、くすぶり、異常発熱その他の火災危険がないことを確認するものとする。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乙は、火気使用に伴い移動した備品、防火設備及び養生資材等について、必要な復旧及び撤去を行うものとする。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乙は、作業終了後、甲又は甲の指定する管理担当者に対し、作業結果及び安全確認の状況を報告するものとする。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甲が立会確認を求める場合、乙は合理的な範囲でこれに協力するものとする。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vub4mqtedvmd" w:id="12"/>
      <w:bookmarkEnd w:id="12"/>
      <w:r w:rsidDel="00000000" w:rsidR="00000000" w:rsidRPr="00000000">
        <w:rPr>
          <w:rFonts w:ascii="Arial Unicode MS" w:cs="Arial Unicode MS" w:eastAsia="Arial Unicode MS" w:hAnsi="Arial Unicode MS"/>
          <w:b w:val="1"/>
          <w:bCs w:val="1"/>
          <w:rtl w:val="0"/>
        </w:rPr>
        <w:t xml:space="preserve">第12条（施設及び設備の保護）</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乙は、火気使用に伴い、建物の床、壁、天井、配管、電気設備、空調設備、消防設備、什器その他の財産に損傷を与えないよう、必要な養生及び保護措置を講じるものとする。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乙は、作業開始前に既存設備の状態を合理的な範囲で確認し、必要に応じて写真その他の方法により記録するものとする。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火気使用により施設又は設備に異常若しくは損傷が発生した場合、乙は速やかに甲に報告するものとする。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乙の責めに帰すべき事由により施設又は設備に損害が発生した場合、乙は第15条に従い対応するものとする。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7jkbg812s01f" w:id="13"/>
      <w:bookmarkEnd w:id="13"/>
      <w:r w:rsidDel="00000000" w:rsidR="00000000" w:rsidRPr="00000000">
        <w:rPr>
          <w:rFonts w:ascii="Arial Unicode MS" w:cs="Arial Unicode MS" w:eastAsia="Arial Unicode MS" w:hAnsi="Arial Unicode MS"/>
          <w:b w:val="1"/>
          <w:bCs w:val="1"/>
          <w:rtl w:val="0"/>
        </w:rPr>
        <w:t xml:space="preserve">第13条（第三者の安全確保）</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乙は、火気使用に伴う危険が建物利用者、入居者、来訪者、他の作業従事者その他の第三者に及ばないよう、必要な安全対策を実施するものとする。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乙は、必要に応じて作業区域の区画、注意表示、立入制限及び誘導員の配置等を行うものとする。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甲は、施設利用者への周知、作業区域の調整その他施設管理者として必要な協力を行うものとする。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甲乙は、第三者から火気使用に関する苦情又は安全上の指摘を受けた場合、速やかに情報を共有し、必要な対応を協議するものとする。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jsskemlbqah4" w:id="14"/>
      <w:bookmarkEnd w:id="14"/>
      <w:r w:rsidDel="00000000" w:rsidR="00000000" w:rsidRPr="00000000">
        <w:rPr>
          <w:rFonts w:ascii="Arial Unicode MS" w:cs="Arial Unicode MS" w:eastAsia="Arial Unicode MS" w:hAnsi="Arial Unicode MS"/>
          <w:b w:val="1"/>
          <w:bCs w:val="1"/>
          <w:rtl w:val="0"/>
        </w:rPr>
        <w:t xml:space="preserve">第14条（法令及び施設管理規則の遵守）</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乙は、消防法、労働安全衛生法、関係する条例その他火気使用に適用される法令及び規則を遵守するものとする。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火気使用について消防機関への届出、許可その他の手続が必要となる場合、甲乙はそれぞれの法令上の義務及び管理権限に応じて必要な手続を行うものとする。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乙は、甲が定める防火管理規程、施設利用規則及び安全作業基準について、事前に提示された内容を遵守するものとする。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本同意書の内容と法令又は強行的な安全基準が抵触する場合は、当該法令又は安全基準を優先するものとする。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uyep5dbjc38a" w:id="15"/>
      <w:bookmarkEnd w:id="15"/>
      <w:r w:rsidDel="00000000" w:rsidR="00000000" w:rsidRPr="00000000">
        <w:rPr>
          <w:rFonts w:ascii="Arial Unicode MS" w:cs="Arial Unicode MS" w:eastAsia="Arial Unicode MS" w:hAnsi="Arial Unicode MS"/>
          <w:b w:val="1"/>
          <w:bCs w:val="1"/>
          <w:rtl w:val="0"/>
        </w:rPr>
        <w:t xml:space="preserve">第15条（損害賠償及び責任分担）</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甲又は乙が本同意書に違反し、又は自己の責めに帰すべき事由により相手方に損害を与えた場合、当該当事者は法令及び当事者間の契約に従い、その損害を賠償する責任を負うものとする。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乙の火気使用に起因して火災、爆発、設備損傷又は第三者への損害が発生した場合、甲乙は事故原因、各当事者の帰責事由及び損害の内容を確認し、法令に従って責任を分担するものとする。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甲が提供した施設情報に重大な誤り又は不足があり、それが事故の原因となった場合は、当該事情を考慮して責任を判断するものとする。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甲による火気使用の承諾又は立会いは、乙の法令上若しくは契約上の責任を当然に免除するものではない。</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本条は、甲又は乙が法令上負うべき第三者に対する責任を制限するものではない。</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88yaslv4qc36" w:id="16"/>
      <w:bookmarkEnd w:id="16"/>
      <w:r w:rsidDel="00000000" w:rsidR="00000000" w:rsidRPr="00000000">
        <w:rPr>
          <w:rFonts w:ascii="Arial Unicode MS" w:cs="Arial Unicode MS" w:eastAsia="Arial Unicode MS" w:hAnsi="Arial Unicode MS"/>
          <w:b w:val="1"/>
          <w:bCs w:val="1"/>
          <w:rtl w:val="0"/>
        </w:rPr>
        <w:t xml:space="preserve">第16条（保険への加入）</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火気使用に伴う事故及び損害の発生に備え、業務内容及び危険の程度に応じて、請負業者賠償責任保険その他必要な保険への加入を検討し、甲乙間で保険加入を合意した場合はこれを履行す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甲が合理的な理由により保険加入状況の確認を求めた場合、乙は保険証券の写しその他必要な資料を提示するものとする。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保険による補償の有無及び範囲は、各保険契約の約款及び適用条件に従うものとする。</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8h6chiq0sacc" w:id="17"/>
      <w:bookmarkEnd w:id="17"/>
      <w:r w:rsidDel="00000000" w:rsidR="00000000" w:rsidRPr="00000000">
        <w:rPr>
          <w:rFonts w:ascii="Arial Unicode MS" w:cs="Arial Unicode MS" w:eastAsia="Arial Unicode MS" w:hAnsi="Arial Unicode MS"/>
          <w:b w:val="1"/>
          <w:bCs w:val="1"/>
          <w:rtl w:val="0"/>
        </w:rPr>
        <w:t xml:space="preserve">第17条（再委託及び作業従事者の管理）</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乙は、甲の事前承諾なく、火気使用を伴う作業を第三者に再委託してはならない。</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乙が甲の承諾を得て再委託する場合、乙は再委託先に対し、本同意書と同等の安全管理義務を遵守させるものとする。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乙は、自己の作業従事者及び再委託先に対し、必要な安全教育、作業指示及び監督を実施するものとする。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再委託先による作業についても、乙は甲に対し、法令及び当事者間の契約に従って責任を負うものとする。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2lfh1dnhepn9" w:id="18"/>
      <w:bookmarkEnd w:id="18"/>
      <w:r w:rsidDel="00000000" w:rsidR="00000000" w:rsidRPr="00000000">
        <w:rPr>
          <w:rFonts w:ascii="Arial Unicode MS" w:cs="Arial Unicode MS" w:eastAsia="Arial Unicode MS" w:hAnsi="Arial Unicode MS"/>
          <w:b w:val="1"/>
          <w:bCs w:val="1"/>
          <w:rtl w:val="0"/>
        </w:rPr>
        <w:t xml:space="preserve">第18条（同意の撤回及び作業停止）</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甲は、火気使用に関して重大な安全上の懸念が生じた場合、乙に対し、火気使用の停止を求めることができる。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乙が本同意書に定める安全管理義務に違反し、又は重大な事故を発生させた場合、甲は火気使用に関する承諾を撤回することができる。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前2項に基づき火気使用を停止した場合、甲乙は安全確保を優先し、作業の再開条件、代替作業方法及び費用負担等について協議するものとする。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本条に基づく火気使用の停止又は承諾の撤回は、別途締結された業務委託契約その他の契約を当然に終了させるものではない。</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pPr>
      <w:bookmarkStart w:colFirst="0" w:colLast="0" w:name="_ab2m2d0gnzg" w:id="19"/>
      <w:bookmarkEnd w:id="19"/>
      <w:r w:rsidDel="00000000" w:rsidR="00000000" w:rsidRPr="00000000">
        <w:rPr>
          <w:rFonts w:ascii="Arial Unicode MS" w:cs="Arial Unicode MS" w:eastAsia="Arial Unicode MS" w:hAnsi="Arial Unicode MS"/>
          <w:b w:val="1"/>
          <w:bCs w:val="1"/>
          <w:rtl w:val="0"/>
        </w:rPr>
        <w:t xml:space="preserve">第19条（確認事項）</w:t>
      </w: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甲及び乙は、本同意書の締結にあたり、次の事項について確認する。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火気使用の目的及び作業内容を確認したこと</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火気使用場所及び使用予定時間を確認したこと</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使用機器及び燃料の種類を確認したこと</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可燃物及び引火性物質の有無を確認したこと</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必要な消火設備及び安全対策を確認したこと</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防火管理者又は施設管理者との連絡体制を確認したこと</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火災発生時の通報及び避難方法を確認したこと</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作業終了後の安全確認方法を確認したこと</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火気使用に伴う事故及び損害の責任分担を確認したこと</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関係法令及び施設管理規則を遵守すること</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wph7hx71xy" w:id="20"/>
      <w:bookmarkEnd w:id="20"/>
      <w:r w:rsidDel="00000000" w:rsidR="00000000" w:rsidRPr="00000000">
        <w:rPr>
          <w:rFonts w:ascii="Arial Unicode MS" w:cs="Arial Unicode MS" w:eastAsia="Arial Unicode MS" w:hAnsi="Arial Unicode MS"/>
          <w:b w:val="1"/>
          <w:bCs w:val="1"/>
          <w:rtl w:val="0"/>
        </w:rPr>
        <w:t xml:space="preserve">第20条（有効期間）</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本同意書は、甲乙双方が署名又は記名押印した日から効力を生じ、第2条に定める対象作業が終了するまで有効とする。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作業期間が延長された場合又は火気使用の内容に重要な変更が生じた場合、甲乙は必要に応じて本同意書の変更又は再作成を行うものとする。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本同意書の終了後も、第12条、第15条その他その性質上存続すべき条項は、必要な範囲で引き続き効力を有するものとする。</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n38e769jchc"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本同意書に定めのない事項又は本同意書の解釈について疑義が生じた場合、甲乙は誠意をもって協議し、解決を図るものとする。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は、甲乙間で別途締結された清掃業務委託契約、ビルメンテナンス契約その他の契約を補完するものとし、内容が抵触する場合は、関係法令を優先したうえで甲乙協議により取扱いを定めるものとする。</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bh6p3suklsrx" w:id="22"/>
      <w:bookmarkEnd w:id="22"/>
      <w:r w:rsidDel="00000000" w:rsidR="00000000" w:rsidRPr="00000000">
        <w:rPr>
          <w:rFonts w:ascii="Arial Unicode MS" w:cs="Arial Unicode MS" w:eastAsia="Arial Unicode MS" w:hAnsi="Arial Unicode MS"/>
          <w:b w:val="1"/>
          <w:bCs w:val="1"/>
          <w:rtl w:val="0"/>
        </w:rPr>
        <w:t xml:space="preserve">第22条（合意管轄）</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本同意書に関して甲乙間に訴訟の必要が生じた場合、法令上認められる範囲において、　　　　　　　　　地方裁判所又は簡易裁判所を第一審の専属的合意管轄裁判所とする。</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同意書の内容を確認し、甲乙双方がこれに同意した証として、本書2通を作成し、甲乙記名押印又は署名のうえ、各1通を保有する。ただし、電磁的方法により本同意書を作成した場合は、甲乙双方が合意した方法により電子署名その他の措置を行い、当該電磁的記録を保管するものとする。</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甲（建物所有者・施設管理者・委託者）</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会社名・施設名：　　　　　　　　　　　　　　　　</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乙（清掃業者・ビルメンテナンス業者）</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作業責任者名：　　　　　　　　　　　　　　　　　</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D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