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48xlu39nkg23" w:id="0"/>
      <w:bookmarkEnd w:id="0"/>
      <w:r w:rsidDel="00000000" w:rsidR="00000000" w:rsidRPr="00000000">
        <w:rPr>
          <w:rFonts w:ascii="Arial Unicode MS" w:cs="Arial Unicode MS" w:eastAsia="Arial Unicode MS" w:hAnsi="Arial Unicode MS"/>
          <w:b w:val="1"/>
          <w:bCs w:val="1"/>
          <w:sz w:val="44"/>
          <w:szCs w:val="44"/>
          <w:rtl w:val="0"/>
        </w:rPr>
        <w:t xml:space="preserve">年齢確認に関する確認書（タトゥー）</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施術希望者　　　　　　　　　　　　　（以下「甲」という。）と、タトゥースタジオ　　　　　　　　　　　　　（以下「乙」という。）は、乙が甲に対して実施するタトゥー施術（以下「本施術」という。）に先立ち、甲の年齢、本人確認、未成年者への対応及び施術に関する確認事項について、次のとおり確認する。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x6zcqkx7a3a"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タトゥー施術を希望する甲の年齢及び本人情報を適切に確認するとともに、未成年者に対する施術の取扱い、本人確認書類の提示、虚偽申告の防止その他必要な事項を明確にし、甲乙間の認識の相違及び施術に伴う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kmlhw2flp82" w:id="2"/>
      <w:bookmarkEnd w:id="2"/>
      <w:r w:rsidDel="00000000" w:rsidR="00000000" w:rsidRPr="00000000">
        <w:rPr>
          <w:rFonts w:ascii="Arial Unicode MS" w:cs="Arial Unicode MS" w:eastAsia="Arial Unicode MS" w:hAnsi="Arial Unicode MS"/>
          <w:b w:val="1"/>
          <w:bCs w:val="1"/>
          <w:rtl w:val="0"/>
        </w:rPr>
        <w:t xml:space="preserve">第2条（本人情報）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甲は、本施術の申込みに際し、次の本人情報を乙に申告する。</w:t>
      </w:r>
    </w:p>
    <w:tbl>
      <w:tblPr>
        <w:tblStyle w:val="Table1"/>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2390"/>
        <w:tblGridChange w:id="0">
          <w:tblGrid>
            <w:gridCol w:w="167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満　　　　　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施術予定部位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甲は、前項の申告内容が真実かつ正確であることを確認する。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甲は、申告内容に変更又は誤りが判明した場合、速やかに乙へ申し出るものとする。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wswno4aauyir" w:id="3"/>
      <w:bookmarkEnd w:id="3"/>
      <w:r w:rsidDel="00000000" w:rsidR="00000000" w:rsidRPr="00000000">
        <w:rPr>
          <w:rFonts w:ascii="Arial Unicode MS" w:cs="Arial Unicode MS" w:eastAsia="Arial Unicode MS" w:hAnsi="Arial Unicode MS"/>
          <w:b w:val="1"/>
          <w:bCs w:val="1"/>
          <w:rtl w:val="0"/>
        </w:rPr>
        <w:t xml:space="preserve">第3条（年齢確認）</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乙は、本施術の実施に先立ち、甲に対して公的機関等が発行した本人確認書類の提示を求め、氏名、生年月日その他必要な事項を確認する。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年齢確認は、原則として施術実施日を基準として行うものとする。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甲は、乙による年齢確認に協力し、正当な理由なく本人確認書類の提示を拒否しないものとする。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乙は、本人確認書類の内容に疑義がある場合、追加資料の提示又は再確認を求めることができる。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x7huxviwhg2q" w:id="4"/>
      <w:bookmarkEnd w:id="4"/>
      <w:r w:rsidDel="00000000" w:rsidR="00000000" w:rsidRPr="00000000">
        <w:rPr>
          <w:rFonts w:ascii="Arial Unicode MS" w:cs="Arial Unicode MS" w:eastAsia="Arial Unicode MS" w:hAnsi="Arial Unicode MS"/>
          <w:b w:val="1"/>
          <w:bCs w:val="1"/>
          <w:rtl w:val="0"/>
        </w:rPr>
        <w:t xml:space="preserve">第4条（本人確認書類）</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本施術に際して使用する本人確認書類は、次のとおりとする。</w:t>
      </w:r>
    </w:p>
    <w:tbl>
      <w:tblPr>
        <w:tblStyle w:val="Table2"/>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3.6044678452495"/>
        <w:gridCol w:w="7371.907343178373"/>
        <w:tblGridChange w:id="0">
          <w:tblGrid>
            <w:gridCol w:w="1653.6044678452495"/>
            <w:gridCol w:w="7371.90734317837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運転免許証　□ マイナンバーカード　□ パスポート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確認済み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本人一致確認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確認済み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bl>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乙は、本人確認書類の有効期限、記載事項及び提示者との一致を合理的な範囲で確認する。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マイナンバーカードを使用する場合、乙は、年齢確認に不要な個人番号を収集又は記録しないものとする。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本人確認書類の写しを取得する場合は、その必要性及び利用目的を甲に説明し、法令に従って適切に取り扱うものとする。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hm95j3qu5u47" w:id="5"/>
      <w:bookmarkEnd w:id="5"/>
      <w:r w:rsidDel="00000000" w:rsidR="00000000" w:rsidRPr="00000000">
        <w:rPr>
          <w:rFonts w:ascii="Arial Unicode MS" w:cs="Arial Unicode MS" w:eastAsia="Arial Unicode MS" w:hAnsi="Arial Unicode MS"/>
          <w:b w:val="1"/>
          <w:bCs w:val="1"/>
          <w:rtl w:val="0"/>
        </w:rPr>
        <w:t xml:space="preserve">第5条（施術対象年齢）</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乙が本施術の対象とする年齢は、原則として満18歳以上とする。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甲が満18歳未満の場合、乙は本施術を実施しないものとする。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前項の取扱いは、保護者又は親権者の同意がある場合であっても同様とする。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乙は、法令、条例その他適用される規制により施術が制限される場合、当該規制に従うものとする。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乙は、満18歳以上の者についても、本人確認が完了しない場合又は施術の実施が適切でないと合理的に判断される場合、本施術を見合わせることができる。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8fvbc4pnivfj" w:id="6"/>
      <w:bookmarkEnd w:id="6"/>
      <w:r w:rsidDel="00000000" w:rsidR="00000000" w:rsidRPr="00000000">
        <w:rPr>
          <w:rFonts w:ascii="Arial Unicode MS" w:cs="Arial Unicode MS" w:eastAsia="Arial Unicode MS" w:hAnsi="Arial Unicode MS"/>
          <w:b w:val="1"/>
          <w:bCs w:val="1"/>
          <w:rtl w:val="0"/>
        </w:rPr>
        <w:t xml:space="preserve">第6条（未成年者に関する確認）</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甲は、本施術の申込み時及び施術実施日において、乙が定める施術対象年齢に達していることを確認する。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甲が施術対象年齢に達していない場合、乙は、予約の受付、施術契約の締結又は施術の実施を拒否することができる。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甲が施術対象年齢に達していないことが予約成立後に判明した場合、乙は本施術を中止するものとする。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前項の場合における予約金、キャンセル料その他の費用の取扱いについては、事前に提示された予約規約その他の合意内容及び適用法令に従うものとする。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njodngfhc766" w:id="7"/>
      <w:bookmarkEnd w:id="7"/>
      <w:r w:rsidDel="00000000" w:rsidR="00000000" w:rsidRPr="00000000">
        <w:rPr>
          <w:rFonts w:ascii="Arial Unicode MS" w:cs="Arial Unicode MS" w:eastAsia="Arial Unicode MS" w:hAnsi="Arial Unicode MS"/>
          <w:b w:val="1"/>
          <w:bCs w:val="1"/>
          <w:rtl w:val="0"/>
        </w:rPr>
        <w:t xml:space="preserve">第7条（虚偽申告の禁止）</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甲は、年齢、生年月日、氏名その他の本人情報について、虚偽の申告を行ってはならない。</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甲は、偽造、変造、他人名義その他不正な本人確認書類を使用してはならない。</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乙は、甲による虚偽申告又は不正な本人確認書類の使用が疑われる場合、本人確認が完了するまで施術を停止又は延期することができる。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甲による故意又は過失に基づく虚偽申告によって乙に損害が生じた場合、甲は、法令に従い、その責任の範囲内で損害を賠償するものとする。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本条は、乙が負うべき本人確認義務その他の法令上の責任を免除するものではない。</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a47rvf1nf5l1" w:id="8"/>
      <w:bookmarkEnd w:id="8"/>
      <w:r w:rsidDel="00000000" w:rsidR="00000000" w:rsidRPr="00000000">
        <w:rPr>
          <w:rFonts w:ascii="Arial Unicode MS" w:cs="Arial Unicode MS" w:eastAsia="Arial Unicode MS" w:hAnsi="Arial Unicode MS"/>
          <w:b w:val="1"/>
          <w:bCs w:val="1"/>
          <w:rtl w:val="0"/>
        </w:rPr>
        <w:t xml:space="preserve">第8条（本人確認ができない場合の対応）</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次の各号のいずれかに該当する場合、乙は本施術を実施しないことができる。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本人確認書類が提示されない場合</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本人確認書類の記載内容と申告内容が一致しない場合</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本人確認書類の有効性又は真正性を確認できない場合</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甲が施術対象年齢に達していない場合</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その他、年齢又は本人確認に合理的な疑義がある場合</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前項により施術を実施しない場合、乙は、その理由を甲に説明するものとする。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甲が追加資料を提出するなどして本人確認が完了した場合、乙は、施術日程その他の条件について甲と協議することができる。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9er6ykl9j9dd" w:id="9"/>
      <w:bookmarkEnd w:id="9"/>
      <w:r w:rsidDel="00000000" w:rsidR="00000000" w:rsidRPr="00000000">
        <w:rPr>
          <w:rFonts w:ascii="Arial Unicode MS" w:cs="Arial Unicode MS" w:eastAsia="Arial Unicode MS" w:hAnsi="Arial Unicode MS"/>
          <w:b w:val="1"/>
          <w:bCs w:val="1"/>
          <w:rtl w:val="0"/>
        </w:rPr>
        <w:t xml:space="preserve">第9条（施術に関する本人意思の確認）</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甲は、本施術を自己の自由な意思に基づいて申し込むものであり、第三者からの強制、脅迫その他不当な働きかけによるものではないことを確認する。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甲は、タトゥー施術が皮膚に色素を定着させる行為であり、施術後に容易に元の状態へ戻すことができない場合があることを理解する。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甲は、本施術の内容、施術部位、デザイン、費用、健康上のリスクその他の重要事項について、乙から必要な説明を受けるものとする。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本確認書は、年齢及び本人確認を主な目的とするものであり、施術内容、健康状態、感染症対策その他に関する同意を当然に代替するものではない。</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uh0cwkc0c042" w:id="10"/>
      <w:bookmarkEnd w:id="10"/>
      <w:r w:rsidDel="00000000" w:rsidR="00000000" w:rsidRPr="00000000">
        <w:rPr>
          <w:rFonts w:ascii="Arial Unicode MS" w:cs="Arial Unicode MS" w:eastAsia="Arial Unicode MS" w:hAnsi="Arial Unicode MS"/>
          <w:b w:val="1"/>
          <w:bCs w:val="1"/>
          <w:rtl w:val="0"/>
        </w:rPr>
        <w:t xml:space="preserve">第10条（個人情報の取扱い）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乙は、甲から取得した氏名、生年月日、住所、本人確認書類に関する情報その他の個人情報を、次の目的に必要な範囲で利用する。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施術対象年齢の確認</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本人確認及び申込者の特定</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予約及び施術に関する連絡</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施術記録及び確認履歴の管理</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問い合わせ、苦情及び紛争への対応</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法令に基づく対応</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乙は、取得した個人情報について、不正アクセス、紛失、漏えいその他の事故を防止するため、必要かつ適切な安全管理措置を講じるものとする。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乙は、法令上認められる場合を除き、甲の同意なく個人情報を第三者に提供しないものとする。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個人情報の保存期間、削除方法その他の取扱いについては、乙のプライバシーポリシー及び適用法令に従うものとする。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oni3or2uwk8g" w:id="11"/>
      <w:bookmarkEnd w:id="11"/>
      <w:r w:rsidDel="00000000" w:rsidR="00000000" w:rsidRPr="00000000">
        <w:rPr>
          <w:rFonts w:ascii="Arial Unicode MS" w:cs="Arial Unicode MS" w:eastAsia="Arial Unicode MS" w:hAnsi="Arial Unicode MS"/>
          <w:b w:val="1"/>
          <w:bCs w:val="1"/>
          <w:rtl w:val="0"/>
        </w:rPr>
        <w:t xml:space="preserve">第11条（確認記録の保存）</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乙は、年齢確認を実施した事実を明確にするため、確認日、確認担当者、確認書類の種類及び確認結果を記録することができる。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乙は、本人確認の目的を達成するために必要な範囲を超えて、本人確認書類の情報を取得又は保存しないものとする。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確認記録の保存期間は、法令上の義務、紛争対応の必要性その他合理的な事情を考慮して定めるものとする。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保存期間が終了し、保有する必要がなくなった情報については、法令に従い、適切な方法で削除又は廃棄するものとする。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6q22h4rhfy0e" w:id="12"/>
      <w:bookmarkEnd w:id="12"/>
      <w:r w:rsidDel="00000000" w:rsidR="00000000" w:rsidRPr="00000000">
        <w:rPr>
          <w:rFonts w:ascii="Arial Unicode MS" w:cs="Arial Unicode MS" w:eastAsia="Arial Unicode MS" w:hAnsi="Arial Unicode MS"/>
          <w:b w:val="1"/>
          <w:bCs w:val="1"/>
          <w:rtl w:val="0"/>
        </w:rPr>
        <w:t xml:space="preserve">第12条（施術の中止及び延期）</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乙は、本人確認の結果、年齢要件を満たさないことが判明した場合、本施術を中止するものとする。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乙は、本人確認に必要な情報が不足している場合、確認が完了するまで本施術を延期することができる。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施術の中止又は延期に伴う費用の精算については、甲乙間で事前に合意した条件及び適用法令に従い処理する。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乙の責めに帰すべき事情によって施術を実施できなかった場合、甲の正当な返金請求その他の権利を妨げないものとする。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9n3n1v3t5ojy" w:id="13"/>
      <w:bookmarkEnd w:id="13"/>
      <w:r w:rsidDel="00000000" w:rsidR="00000000" w:rsidRPr="00000000">
        <w:rPr>
          <w:rFonts w:ascii="Arial Unicode MS" w:cs="Arial Unicode MS" w:eastAsia="Arial Unicode MS" w:hAnsi="Arial Unicode MS"/>
          <w:b w:val="1"/>
          <w:bCs w:val="1"/>
          <w:rtl w:val="0"/>
        </w:rPr>
        <w:t xml:space="preserve">第13条（法令及び条例の遵守）</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甲乙は、本施術に関係する法令、地方公共団体の条例その他の適用規制を遵守するものとする。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本確認書に定める年齢要件と適用法令又は条例の内容が異なる場合、甲乙は、法令上の制限を優先して取り扱うものとする。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本確認書による年齢確認の実施は、本施術の適法性、施術者の資格又は施術施設の法令適合性を保証するものではない。</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乙は、本施術に必要な法令上の要件を別途確認し、適法な範囲で業務を行うものとする。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w551dri76jh7" w:id="14"/>
      <w:bookmarkEnd w:id="14"/>
      <w:r w:rsidDel="00000000" w:rsidR="00000000" w:rsidRPr="00000000">
        <w:rPr>
          <w:rFonts w:ascii="Arial Unicode MS" w:cs="Arial Unicode MS" w:eastAsia="Arial Unicode MS" w:hAnsi="Arial Unicode MS"/>
          <w:b w:val="1"/>
          <w:bCs w:val="1"/>
          <w:rtl w:val="0"/>
        </w:rPr>
        <w:t xml:space="preserve">第14条（責任の範囲）</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甲は、自己の申告内容及び提出書類について、真実性及び正確性を確保するものとする。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乙は、合理的な方法によって本人確認を実施し、確認結果に応じて適切に対応するものとする。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甲又は乙が本確認書に違反し、相手方に損害を与えた場合、当該当事者は、法令に従い自己の責めに帰すべき範囲で責任を負うものとする。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本確認書のいかなる規定も、故意又は重大な過失による責任その他法令上免除することができない責任を免除するものではない。</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m1u5dcalrboz"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甲は、本確認書の内容について説明を受け、次の事項を確認する。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申告した氏名及び生年月日が正確であること</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施術実施日時点で満18歳以上であること</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本人確認書類が真正かつ有効なものであること</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他人名義又は不正な本人確認書類を使用していないこと</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年齢確認のために本人確認書類を提示すること</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年齢要件を満たさない場合、施術を受けられないこと</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本人確認が完了しない場合、施術が延期又は中止されること</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虚偽申告が判明した場合、施術が中止されること</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本人情報が確認及び施術管理の目的で取り扱われること</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タトゥー施術を自己の自由な意思で希望していること</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itxocdmbdv3m"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本確認書に定めのない事項又は本確認書の解釈について疑義が生じた場合、甲乙は、適用法令を踏まえ、誠意をもって協議し、円満な解決を図るものとする。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pbjwlkkiiyg" w:id="17"/>
      <w:bookmarkEnd w:id="17"/>
      <w:r w:rsidDel="00000000" w:rsidR="00000000" w:rsidRPr="00000000">
        <w:rPr>
          <w:rFonts w:ascii="Arial Unicode MS" w:cs="Arial Unicode MS" w:eastAsia="Arial Unicode MS" w:hAnsi="Arial Unicode MS"/>
          <w:b w:val="1"/>
          <w:bCs w:val="1"/>
          <w:rtl w:val="0"/>
        </w:rPr>
        <w:t xml:space="preserve">第17条（確認書の成立及び保管）</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本確認書は、甲乙が内容を確認し、署名又は電磁的方法による承認を行った時点で成立する。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本確認書は、書面又は電磁的記録により作成することができる。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甲乙は、成立した本確認書をそれぞれ保管し、必要に応じて内容を確認できる状態にするものとする。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電磁的記録により保存する場合、乙は、記録の真正性及び保存情報の安全性を確保するため、適切な管理措置を講じるものとする。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以上の内容を確認し、甲乙双方は、本確認書の各事項について理解したうえで署名又は記名押印する。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甲（施術希望者）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乙（タトゥースタジオ）</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確認担当者：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B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