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pod9yygv64z" w:id="0"/>
      <w:bookmarkEnd w:id="0"/>
      <w:r w:rsidDel="00000000" w:rsidR="00000000" w:rsidRPr="00000000">
        <w:rPr>
          <w:rFonts w:ascii="Arial Unicode MS" w:cs="Arial Unicode MS" w:eastAsia="Arial Unicode MS" w:hAnsi="Arial Unicode MS"/>
          <w:b w:val="1"/>
          <w:bCs w:val="1"/>
          <w:sz w:val="44"/>
          <w:szCs w:val="44"/>
          <w:rtl w:val="0"/>
        </w:rPr>
        <w:t xml:space="preserve">施術部位確認書（タトゥー）</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施術依頼者　　　　　　　　　　　　　（以下「甲」という。）と、タトゥースタジオ又は施術者　　　　　　　　　　　　　（以下「乙」という。）は、乙が甲に対して実施するタトゥー施術（以下「本施術」という。）について、施術部位、施術範囲、デザインの配置、身体的特徴及び施術上の注意事項を確認するため、次のとおり本確認書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ntouqmb4k0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施術における施術部位及び施術範囲を明確にし、甲乙間の認識の相違を防止するとともに、身体の形状、皮膚の状態、既存のタトゥーその他施術結果に影響する事項について事前に確認し、安全かつ適切な施術の実施に資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ewq7twhgovq" w:id="2"/>
      <w:bookmarkEnd w:id="2"/>
      <w:r w:rsidDel="00000000" w:rsidR="00000000" w:rsidRPr="00000000">
        <w:rPr>
          <w:rFonts w:ascii="Arial Unicode MS" w:cs="Arial Unicode MS" w:eastAsia="Arial Unicode MS" w:hAnsi="Arial Unicode MS"/>
          <w:b w:val="1"/>
          <w:bCs w:val="1"/>
          <w:rtl w:val="0"/>
        </w:rPr>
        <w:t xml:space="preserve">第2条（施術内容）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本確認書の対象となる施術内容は、次のとおりとする。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4.0147232138283"/>
        <w:gridCol w:w="6891.497087809795"/>
        <w:tblGridChange w:id="0">
          <w:tblGrid>
            <w:gridCol w:w="2134.0147232138283"/>
            <w:gridCol w:w="6891.497087809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新規施術　□ 追加施術　□ カバーアップ　□ リタッチ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デザイン名称・内容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1回　□ 複数回（　　　回予定）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別紙あり　□ 写真あり　□ その他</w:t>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施術内容の詳細について、別途作成する施術申込書、デザイン確認書その他の書面がある場合は、これらを本確認書と併せて確認するものとする。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本確認書と他の書面の記載内容に相違がある場合、甲乙は施術開始前に相違点を確認し、必要に応じて書面により内容を確定する。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a4k65qqlgw9t" w:id="3"/>
      <w:bookmarkEnd w:id="3"/>
      <w:r w:rsidDel="00000000" w:rsidR="00000000" w:rsidRPr="00000000">
        <w:rPr>
          <w:rFonts w:ascii="Arial Unicode MS" w:cs="Arial Unicode MS" w:eastAsia="Arial Unicode MS" w:hAnsi="Arial Unicode MS"/>
          <w:b w:val="1"/>
          <w:bCs w:val="1"/>
          <w:rtl w:val="0"/>
        </w:rPr>
        <w:t xml:space="preserve">第3条（施術部位の特定）</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甲及び乙は、本施術を実施する身体の部位について、次のとおり確認する。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7.432660939075"/>
        <w:gridCol w:w="6818.079150084548"/>
        <w:tblGridChange w:id="0">
          <w:tblGrid>
            <w:gridCol w:w="2207.432660939075"/>
            <w:gridCol w:w="6818.07915008454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施術部位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腕　□ 肩　□ 背中　□ 胸　□ 腹部　□ 腰　□ 脚　□ 首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左右の区別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右側　□ 左側　□ 両側　□ 中央</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縦　　　cm × 横　　　cm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施術位置の基準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施術部位の写真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撮影あり　□ 撮影なし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施術位置のマーキング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bl>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施術部位の特定にあたっては、必要に応じて身体図、写真、マーキングその他の方法を用い、甲乙双方が施術位置を確認するものとする。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施術部位が複数存在する場合は、それぞれの部位及び範囲を別紙に記載する。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乙は、甲が確認した施術部位及び施術範囲を超えて、甲の承諾なく施術を行ってはならない。</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nnvmfhl2zq29" w:id="4"/>
      <w:bookmarkEnd w:id="4"/>
      <w:r w:rsidDel="00000000" w:rsidR="00000000" w:rsidRPr="00000000">
        <w:rPr>
          <w:rFonts w:ascii="Arial Unicode MS" w:cs="Arial Unicode MS" w:eastAsia="Arial Unicode MS" w:hAnsi="Arial Unicode MS"/>
          <w:b w:val="1"/>
          <w:bCs w:val="1"/>
          <w:rtl w:val="0"/>
        </w:rPr>
        <w:t xml:space="preserve">第4条（施術位置及びデザイン配置）</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甲は、本施術におけるデザインの位置、向き、大きさ及び配置について、施術開始前に乙から説明を受け、確認するものとする。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デザインの配置に関する確認事項は、次のとおりとする。</w:t>
      </w:r>
    </w:p>
    <w:tbl>
      <w:tblPr>
        <w:tblStyle w:val="Table3"/>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5570"/>
        <w:tblGridChange w:id="0">
          <w:tblGrid>
            <w:gridCol w:w="3110"/>
            <w:gridCol w:w="55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デザインの向き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縦向き　□ 横向き　□ 斜め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配置位置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中央　□ 内側　□ 外側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縦　　　cm × 横　　　cm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身体の曲線への調整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既存タトゥーとの位置関係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隣接　□ 重ねる　□ 離して配置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最終配置確認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　□ 未確認</w:t>
            </w:r>
          </w:p>
        </w:tc>
      </w:tr>
    </w:tbl>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乙は、施術開始前にステンシル、下書き又はその他適切な方法により、甲が実際の施術位置及びデザインの配置を確認できる機会を設けるものとする。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甲は、施術位置又はデザイン配置について疑問や変更希望がある場合、施術開始前に乙へ申し出るものとする。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tghxv3bvmlg6" w:id="5"/>
      <w:bookmarkEnd w:id="5"/>
      <w:r w:rsidDel="00000000" w:rsidR="00000000" w:rsidRPr="00000000">
        <w:rPr>
          <w:rFonts w:ascii="Arial Unicode MS" w:cs="Arial Unicode MS" w:eastAsia="Arial Unicode MS" w:hAnsi="Arial Unicode MS"/>
          <w:b w:val="1"/>
          <w:bCs w:val="1"/>
          <w:rtl w:val="0"/>
        </w:rPr>
        <w:t xml:space="preserve">第5条（身体の形状及び皮膚の状態）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甲は、施術部位の皮膚の状態について、施術に影響する可能性のある事項を、把握している範囲で乙に申告するものとする。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確認する事項は、次のとおりとする。</w:t>
      </w:r>
    </w:p>
    <w:p w:rsidR="00000000" w:rsidDel="00000000" w:rsidP="00000000" w:rsidRDefault="00000000" w:rsidRPr="00000000" w14:paraId="0000004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施術部位に傷、炎症、湿疹、かぶれその他の皮膚症状があるか。</w:t>
      </w:r>
    </w:p>
    <w:p w:rsidR="00000000" w:rsidDel="00000000" w:rsidP="00000000" w:rsidRDefault="00000000" w:rsidRPr="00000000" w14:paraId="0000004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施術部位にほくろ、あざ、傷跡、瘢痕その他の特徴があるか。</w:t>
      </w:r>
    </w:p>
    <w:p w:rsidR="00000000" w:rsidDel="00000000" w:rsidP="00000000" w:rsidRDefault="00000000" w:rsidRPr="00000000" w14:paraId="0000004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過去の施術により皮膚トラブルが発生したことがあるか。</w:t>
      </w:r>
    </w:p>
    <w:p w:rsidR="00000000" w:rsidDel="00000000" w:rsidP="00000000" w:rsidRDefault="00000000" w:rsidRPr="00000000" w14:paraId="0000004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インク、消毒剤、手袋その他の施術関連物品についてアレルギーがあるか。</w:t>
      </w:r>
    </w:p>
    <w:p w:rsidR="00000000" w:rsidDel="00000000" w:rsidP="00000000" w:rsidRDefault="00000000" w:rsidRPr="00000000" w14:paraId="0000004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施術部位に既存のタトゥー又は色素沈着があるか。</w:t>
      </w:r>
    </w:p>
    <w:p w:rsidR="00000000" w:rsidDel="00000000" w:rsidP="00000000" w:rsidRDefault="00000000" w:rsidRPr="00000000" w14:paraId="0000004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その他、施術の安全性に影響する可能性のある事情があるか。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乙は、施術部位の状態に照らして安全な施術が困難と判断した場合、施術の延期、中止又は施術範囲の変更を提案することができる。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乙は、医学的な診断を行うものではなく、医療上の判断が必要と考えられる場合には、甲に医療機関への相談を勧めるものとする。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b2ckjk4ecaw9" w:id="6"/>
      <w:bookmarkEnd w:id="6"/>
      <w:r w:rsidDel="00000000" w:rsidR="00000000" w:rsidRPr="00000000">
        <w:rPr>
          <w:rFonts w:ascii="Arial Unicode MS" w:cs="Arial Unicode MS" w:eastAsia="Arial Unicode MS" w:hAnsi="Arial Unicode MS"/>
          <w:b w:val="1"/>
          <w:bCs w:val="1"/>
          <w:rtl w:val="0"/>
        </w:rPr>
        <w:t xml:space="preserve">第6条（身体の動き及び形状による影響）</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甲は、タトゥーの見え方が身体の姿勢、筋肉の動き、皮膚の伸縮、関節の曲げ伸ばしその他の身体的条件によって変化する場合があることを確認する。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特に、肘、膝、手首、足首、指、首、腹部その他皮膚の動きが大きい部位については、身体の動きに伴いデザインの形状や見え方が変化する可能性がある。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乙は、施術位置を決定する際、合理的な範囲で身体の形状及び動きを考慮し、必要に応じて甲に説明するものとする。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甲は、施術後の体重変化、筋肉量の変化、加齢その他身体の変化によって、デザインの見え方が変わる場合があることを確認する。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bv64u4wz8ztt" w:id="7"/>
      <w:bookmarkEnd w:id="7"/>
      <w:r w:rsidDel="00000000" w:rsidR="00000000" w:rsidRPr="00000000">
        <w:rPr>
          <w:rFonts w:ascii="Arial Unicode MS" w:cs="Arial Unicode MS" w:eastAsia="Arial Unicode MS" w:hAnsi="Arial Unicode MS"/>
          <w:b w:val="1"/>
          <w:bCs w:val="1"/>
          <w:rtl w:val="0"/>
        </w:rPr>
        <w:t xml:space="preserve">第7条（施術範囲の変更）</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施術開始前に甲が施術部位、位置、範囲又はデザインの変更を希望する場合、甲乙協議のうえ変更内容を決定する。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変更に伴い施術時間、施術料金又は施術回数が変わる場合、乙は変更後の条件を甲に説明し、その承諾を得るものとする。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施術開始後に変更を希望する場合、乙は技術的な実現可能性、安全性及び既に実施した施術の状態を考慮し、対応の可否を判断する。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施術開始後の変更により追加料金が発生する場合は、乙は事前にその内容及び金額を提示し、甲の承諾を得なければならない。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甲の承諾を得ていない施術範囲の拡大又はデザインの重大な変更は行わないものとする。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xza86wqhqonx" w:id="8"/>
      <w:bookmarkEnd w:id="8"/>
      <w:r w:rsidDel="00000000" w:rsidR="00000000" w:rsidRPr="00000000">
        <w:rPr>
          <w:rFonts w:ascii="Arial Unicode MS" w:cs="Arial Unicode MS" w:eastAsia="Arial Unicode MS" w:hAnsi="Arial Unicode MS"/>
          <w:b w:val="1"/>
          <w:bCs w:val="1"/>
          <w:rtl w:val="0"/>
        </w:rPr>
        <w:t xml:space="preserve">第8条（施術部位による特有のリスク）</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甲は、施術部位によって痛み、腫れ、出血、皮膚への負担、治癒経過及び色素の定着状態が異なる場合があることを確認する。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手指、足指、手のひら、足の裏、関節周辺その他摩擦や皮膚の動きが大きい部位では、色素の定着が不均一となり、色抜け又はにじみが生じる場合がある。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皮膚が薄い部位、骨に近い部位その他刺激を受けやすい部位では、施術中の痛みや負担が大きくなる場合がある。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乙は、施術部位に応じた注意事項及び想定されるリスクを事前に説明するものとする。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本条は、乙の故意又は過失による損害について、その責任を免除するものではない。</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t6xq8ixgiq6" w:id="9"/>
      <w:bookmarkEnd w:id="9"/>
      <w:r w:rsidDel="00000000" w:rsidR="00000000" w:rsidRPr="00000000">
        <w:rPr>
          <w:rFonts w:ascii="Arial Unicode MS" w:cs="Arial Unicode MS" w:eastAsia="Arial Unicode MS" w:hAnsi="Arial Unicode MS"/>
          <w:b w:val="1"/>
          <w:bCs w:val="1"/>
          <w:rtl w:val="0"/>
        </w:rPr>
        <w:t xml:space="preserve">第9条（施術部位の衛生管理）</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乙は、本施術に際し、施術部位の衛生状態を確認し、適切な消毒、器具の衛生管理その他感染防止に必要な措置を講じるものとする。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甲は、施術前に施術部位を清潔に保ち、乙から事前に説明された準備事項を遵守するよう努めるものとする。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施術部位に感染が疑われる症状、強い炎症その他安全上の懸念が認められる場合、乙は施術を中止又は延期することができる。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施術中に甲の体調不良、異常な出血その他の問題が発生した場合、乙は速やかに施術を中断し、状況に応じて医療機関への受診案内その他必要な対応を行う。</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f4zj93mdfom7" w:id="10"/>
      <w:bookmarkEnd w:id="10"/>
      <w:r w:rsidDel="00000000" w:rsidR="00000000" w:rsidRPr="00000000">
        <w:rPr>
          <w:rFonts w:ascii="Arial Unicode MS" w:cs="Arial Unicode MS" w:eastAsia="Arial Unicode MS" w:hAnsi="Arial Unicode MS"/>
          <w:b w:val="1"/>
          <w:bCs w:val="1"/>
          <w:rtl w:val="0"/>
        </w:rPr>
        <w:t xml:space="preserve">第10条（施術部位の写真及び記録）</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乙は、施術位置、デザイン配置及び施術経過を確認するため、甲の同意を得たうえで施術部位の写真を撮影することができる。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撮影した写真は、施術記録の管理、施術内容の確認及び施術後の対応に必要な範囲で使用するものとする。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乙が写真を広告、SNS、ウェブサイト、作品集その他の広報目的で使用する場合は、本確認書とは別に甲の明示的な同意を得るものとする。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乙は、写真及び施術記録に含まれる個人情報を適切に管理し、法令に基づく場合その他正当な理由がある場合を除き、甲の同意なく第三者へ提供しないものとする。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甲は、施術記録としての写真撮影への同意の有無を、次のとおり選択する。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施術記録用の写真撮影に同意する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施術記録用の写真撮影に同意しない</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vziy8ydj21zx" w:id="11"/>
      <w:bookmarkEnd w:id="11"/>
      <w:r w:rsidDel="00000000" w:rsidR="00000000" w:rsidRPr="00000000">
        <w:rPr>
          <w:rFonts w:ascii="Arial Unicode MS" w:cs="Arial Unicode MS" w:eastAsia="Arial Unicode MS" w:hAnsi="Arial Unicode MS"/>
          <w:b w:val="1"/>
          <w:bCs w:val="1"/>
          <w:rtl w:val="0"/>
        </w:rPr>
        <w:t xml:space="preserve">第11条（施術後の状態及びアフターケア）</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甲は、施術後の皮膚に赤み、腫れ、かさぶた、かゆみその他の変化が生じる場合があることを確認する。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乙は、施術部位に応じた洗浄方法、保湿、摩擦の回避、紫外線対策その他必要なアフターケアについて説明するものとする。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甲は、乙から説明されたアフターケアの内容を確認し、適切な管理に努めるものとする。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施術後に強い痛み、腫れの悪化、膿、発熱その他感染又は異常が疑われる症状が生じた場合、甲は速やかに医療機関に相談するものとする。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施術後の皮膚状態や色素の定着には個人差があるものとする。ただし、これを理由として、乙の故意又は過失による責任が当然に免除されるものではない。</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tugsij6y1lpj" w:id="12"/>
      <w:bookmarkEnd w:id="12"/>
      <w:r w:rsidDel="00000000" w:rsidR="00000000" w:rsidRPr="00000000">
        <w:rPr>
          <w:rFonts w:ascii="Arial Unicode MS" w:cs="Arial Unicode MS" w:eastAsia="Arial Unicode MS" w:hAnsi="Arial Unicode MS"/>
          <w:b w:val="1"/>
          <w:bCs w:val="1"/>
          <w:rtl w:val="0"/>
        </w:rPr>
        <w:t xml:space="preserve">第12条（施術部位の最終確認）</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甲は、施術開始前に次の事項について乙から説明を受け、内容を確認するものとする。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施術する身体の部位及び左右の位置を確認した。</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デザインの大きさ及び配置を確認した。</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ステンシル又は下書きによる最終位置を確認した。</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施術範囲及び施術対象外の範囲を確認した。</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身体の形状や動きによるデザインへの影響を理解した。</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施術部位特有の痛みや皮膚トラブルの可能性について説明を受けた。</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施術部位の皮膚状態について必要な申告を行った。</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施術範囲を変更する場合の手続について確認した。</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施術後のアフターケアについて説明を受けた。</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不明点について質問する機会が設けられた。</w:t>
      </w:r>
    </w:p>
    <w:p w:rsidR="00000000" w:rsidDel="00000000" w:rsidP="00000000" w:rsidRDefault="00000000" w:rsidRPr="00000000" w14:paraId="00000089">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cqolaw4au49k" w:id="13"/>
      <w:bookmarkEnd w:id="13"/>
      <w:r w:rsidDel="00000000" w:rsidR="00000000" w:rsidRPr="00000000">
        <w:rPr>
          <w:rFonts w:ascii="Arial Unicode MS" w:cs="Arial Unicode MS" w:eastAsia="Arial Unicode MS" w:hAnsi="Arial Unicode MS"/>
          <w:b w:val="1"/>
          <w:bCs w:val="1"/>
          <w:rtl w:val="0"/>
        </w:rPr>
        <w:t xml:space="preserve">第13条（施術の中止及び延期）</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乙は、甲の体調、施術部位の皮膚状態、衛生上の問題その他安全上の理由により施術の継続が適切でないと判断した場合、本施術を中止又は延期することができる。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甲は、施術開始前又は施術中に施術の中止を申し出ることができる。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施術の中止又は延期に伴う料金の精算、予約変更その他の取扱いについては、事前に合意した施術契約又はキャンセル規定に従うものとする。ただし、法令に反する取扱いは行わない。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甲乙は、施術中止時点までの施術内容及び施術部位の状態について、必要に応じて記録を残すものとする。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xhk81wuxu926" w:id="14"/>
      <w:bookmarkEnd w:id="14"/>
      <w:r w:rsidDel="00000000" w:rsidR="00000000" w:rsidRPr="00000000">
        <w:rPr>
          <w:rFonts w:ascii="Arial Unicode MS" w:cs="Arial Unicode MS" w:eastAsia="Arial Unicode MS" w:hAnsi="Arial Unicode MS"/>
          <w:b w:val="1"/>
          <w:bCs w:val="1"/>
          <w:rtl w:val="0"/>
        </w:rPr>
        <w:t xml:space="preserve">第14条（責任の範囲）</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乙は、甲乙間で確認した施術部位及び施術範囲に従い、必要な注意を払って本施術を実施するものとする。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乙の故意又は過失により、合意した施術部位と異なる場所への施術、承諾のない施術範囲の拡大その他の損害が生じた場合、乙は法令及び当事者間の合意に従い責任を負う。</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甲の申告内容、身体的特徴、皮膚の状態その他の事情によって施術結果に差異が生じる場合であっても、乙の責任の有無は個別の事情に応じて判断するものとする。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本確認書は、乙の故意又は重大な過失による責任を免除するものではなく、消費者契約法その他の強行法規に反する責任制限を定めるものではない。</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pfobmenxmxag"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乙は、本確認書に記載された氏名、連絡先、施術部位、皮膚の状態その他の個人情報について、本施術の実施、安全管理、施術記録の保管及び問い合わせ対応に必要な範囲で取り扱うものとする。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健康状態、既往歴その他の要配慮個人情報を取得する場合、乙は法令に従い必要な同意を得るものとする。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乙は、個人情報の漏えい、紛失及び不正利用を防止するため、適切な安全管理措置を講じるものとする。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個人情報の保存期間、第三者提供その他の取扱いについては、乙が別途定めるプライバシーポリシーその他の適切な方法により甲に通知又は公表するものとする。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jk7recca97qr" w:id="16"/>
      <w:bookmarkEnd w:id="16"/>
      <w:r w:rsidDel="00000000" w:rsidR="00000000" w:rsidRPr="00000000">
        <w:rPr>
          <w:rFonts w:ascii="Arial Unicode MS" w:cs="Arial Unicode MS" w:eastAsia="Arial Unicode MS" w:hAnsi="Arial Unicode MS"/>
          <w:b w:val="1"/>
          <w:bCs w:val="1"/>
          <w:rtl w:val="0"/>
        </w:rPr>
        <w:t xml:space="preserve">第16条（他の同意書等との関係）</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本確認書は、施術部位及び施術範囲の確認を主な目的とするものであり、タトゥー施術に伴うすべてのリスクについて包括的な同意を取得するものではない。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施術に伴う健康上のリスク、料金、キャンセル条件、未成年者への対応その他必要な事項については、別途施術同意書、施術契約書その他の書面により確認するものとする。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本確認書への署名は、甲が施術部位及び施術範囲について確認したことを示すものであり、甲の法令上の権利を放棄することを意味しない。</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lnmcq1yrzxd2"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本確認書に定めのない事項又は本確認書の内容について疑義が生じた場合、甲乙は相互に誠意をもって協議し、適切な解決を図るものとする。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ptx268fhhddz" w:id="18"/>
      <w:bookmarkEnd w:id="18"/>
      <w:r w:rsidDel="00000000" w:rsidR="00000000" w:rsidRPr="00000000">
        <w:rPr>
          <w:rFonts w:ascii="Arial Unicode MS" w:cs="Arial Unicode MS" w:eastAsia="Arial Unicode MS" w:hAnsi="Arial Unicode MS"/>
          <w:b w:val="1"/>
          <w:bCs w:val="1"/>
          <w:rtl w:val="0"/>
        </w:rPr>
        <w:t xml:space="preserve">第18条（確認書の成立及び保管）</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甲及び乙は、本確認書の内容を確認し、署名又は電磁的方法による同意を行うものとする。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本確認書は、甲乙双方の確認が完了した時点で成立するものとする。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本確認書は、書面又は電磁的記録により作成及び保管することができる。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乙は、甲が本確認書の内容を確認できるよう、必要に応じてその写し又は電磁的記録を提供するものとする。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cldsqk4iu7fq" w:id="19"/>
      <w:bookmarkEnd w:id="19"/>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以上、本施術の施術部位、施術範囲及び関連する確認事項について、甲乙双方が内容を確認したことを証するため、本確認書を作成する。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甲（施術依頼者）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乙（タトゥースタジオ・施術者）</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店舗名・事業者名：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施術担当者：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