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x42z3vsdodxs" w:id="0"/>
      <w:bookmarkEnd w:id="0"/>
      <w:r w:rsidDel="00000000" w:rsidR="00000000" w:rsidRPr="00000000">
        <w:rPr>
          <w:rFonts w:ascii="Arial Unicode MS" w:cs="Arial Unicode MS" w:eastAsia="Arial Unicode MS" w:hAnsi="Arial Unicode MS"/>
          <w:b w:val="1"/>
          <w:bCs w:val="1"/>
          <w:sz w:val="44"/>
          <w:szCs w:val="44"/>
          <w:rtl w:val="0"/>
        </w:rPr>
        <w:t xml:space="preserve">フラッシュデザイン利用条件確認書</w:t>
        <w:br w:type="textWrapping"/>
      </w:r>
      <w:r w:rsidDel="00000000" w:rsidR="00000000" w:rsidRPr="00000000">
        <w:rPr>
          <w:rFonts w:ascii="Arial Unicode MS" w:cs="Arial Unicode MS" w:eastAsia="Arial Unicode MS" w:hAnsi="Arial Unicode MS"/>
          <w:b w:val="1"/>
          <w:bCs w:val="1"/>
          <w:sz w:val="32"/>
          <w:szCs w:val="32"/>
          <w:rtl w:val="0"/>
        </w:rPr>
        <w:t xml:space="preserve">（タトゥー）</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施術依頼者　　　　　　　　　　　　　（以下「甲」という。）と、タトゥースタジオ又は施術者　　　　　　　　　　　　　（以下「乙」という。）は、乙が提供するフラッシュデザインを利用したタトゥー施術について、デザインの利用範囲、著作権、変更の可否、再利用条件その他必要な事項を明確にするため、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9tl5uz2env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制作し、又は適法な利用権限に基づいて提供するフラッシュデザインを甲がタトゥー施術に利用するにあたり、当該デザインの利用条件、権利関係、施術内容及び禁止事項等を明確にし、甲乙間の認識の相違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gumc2fs1h2aq"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本確認書において使用する用語の意味は、次の各号に定めるとおりとする。</w:t>
      </w:r>
    </w:p>
    <w:p w:rsidR="00000000" w:rsidDel="00000000" w:rsidP="00000000" w:rsidRDefault="00000000" w:rsidRPr="00000000" w14:paraId="0000000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「フラッシュデザイン」とは、乙があらかじめ制作又は提供するタトゥー用の図案、イラスト、文字、模様その他のデザインをいう。</w:t>
      </w:r>
    </w:p>
    <w:p w:rsidR="00000000" w:rsidDel="00000000" w:rsidP="00000000" w:rsidRDefault="00000000" w:rsidRPr="00000000" w14:paraId="0000000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「本デザイン」とは、甲が本確認書に基づき施術への利用を希望する特定のフラッシュデザインをいう。</w:t>
      </w:r>
    </w:p>
    <w:p w:rsidR="00000000" w:rsidDel="00000000" w:rsidP="00000000" w:rsidRDefault="00000000" w:rsidRPr="00000000" w14:paraId="0000000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「施術」とは、乙が甲の身体に対して本デザインを用いて行うタトゥーの施術をいう。</w:t>
      </w:r>
    </w:p>
    <w:p w:rsidR="00000000" w:rsidDel="00000000" w:rsidP="00000000" w:rsidRDefault="00000000" w:rsidRPr="00000000" w14:paraId="0000000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「独占利用」とは、合意された範囲において、乙が本デザインを他の顧客への施術に使用しないことをいう。</w:t>
      </w:r>
    </w:p>
    <w:p w:rsidR="00000000" w:rsidDel="00000000" w:rsidP="00000000" w:rsidRDefault="00000000" w:rsidRPr="00000000" w14:paraId="0000000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「非独占利用」とは、乙が本デザインを複数の顧客への施術に使用できることをいう。</w:t>
      </w:r>
    </w:p>
    <w:p w:rsidR="00000000" w:rsidDel="00000000" w:rsidP="00000000" w:rsidRDefault="00000000" w:rsidRPr="00000000" w14:paraId="000000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xa6kg3rezvl8" w:id="3"/>
      <w:bookmarkEnd w:id="3"/>
      <w:r w:rsidDel="00000000" w:rsidR="00000000" w:rsidRPr="00000000">
        <w:rPr>
          <w:rFonts w:ascii="Arial Unicode MS" w:cs="Arial Unicode MS" w:eastAsia="Arial Unicode MS" w:hAnsi="Arial Unicode MS"/>
          <w:b w:val="1"/>
          <w:bCs w:val="1"/>
          <w:rtl w:val="0"/>
        </w:rPr>
        <w:t xml:space="preserve">第3条（対象デザイン）</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本確認書の対象となる本デザインは、次のとおりとする。</w:t>
      </w:r>
    </w:p>
    <w:tbl>
      <w:tblPr>
        <w:tblStyle w:val="Table1"/>
        <w:tblW w:w="79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5"/>
        <w:gridCol w:w="5345"/>
        <w:tblGridChange w:id="0">
          <w:tblGrid>
            <w:gridCol w:w="2615"/>
            <w:gridCol w:w="5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デザイン名・管理番号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イラスト　□ 文字　□ 模様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デザインの提供者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デザインの確認方法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店頭見本　□ 画像　□ カタログ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独占利用　□ 非独占利用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施術予定部位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施術予定サイズ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縦　　　cm × 横　　　cm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本デザインの具体的な形状、構成及び内容は、甲乙が確認したデザイン画像、図案その他の資料によって特定する。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前項の資料は、本確認書の別紙として添付し、又は甲乙双方が確認できる方法で保存するものとする。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4wgr0f2h9a8b" w:id="4"/>
      <w:bookmarkEnd w:id="4"/>
      <w:r w:rsidDel="00000000" w:rsidR="00000000" w:rsidRPr="00000000">
        <w:rPr>
          <w:rFonts w:ascii="Arial Unicode MS" w:cs="Arial Unicode MS" w:eastAsia="Arial Unicode MS" w:hAnsi="Arial Unicode MS"/>
          <w:b w:val="1"/>
          <w:bCs w:val="1"/>
          <w:rtl w:val="0"/>
        </w:rPr>
        <w:t xml:space="preserve">第4条（デザインの利用許諾）</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乙は、甲に対し、本確認書に定める条件に従い、本デザインを甲自身の身体へのタトゥー施術に利用することを認める。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前項の利用許諾は、甲に対して本デザインの著作権その他の知的財産権を譲渡するものではない。</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甲は、乙又は正当な権利者の事前の承諾なく、本デザインを第三者に提供し、複製し、販売し、又は商業目的で利用してはならない。ただし、法令上認められる利用については、この限りでない。</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甲が本デザインを他の施術者による施術、商品制作、広告その他本確認書に定めのない用途に利用する場合は、必要な権利者の許諾を別途取得するものとする。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uizd9rnlt3f4" w:id="5"/>
      <w:bookmarkEnd w:id="5"/>
      <w:r w:rsidDel="00000000" w:rsidR="00000000" w:rsidRPr="00000000">
        <w:rPr>
          <w:rFonts w:ascii="Arial Unicode MS" w:cs="Arial Unicode MS" w:eastAsia="Arial Unicode MS" w:hAnsi="Arial Unicode MS"/>
          <w:b w:val="1"/>
          <w:bCs w:val="1"/>
          <w:rtl w:val="0"/>
        </w:rPr>
        <w:t xml:space="preserve">第5条（独占利用及び非独占利用）</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本デザインの利用区分は、第3条に定めるとおりとする。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非独占利用の場合、甲は、本デザインと同一又は類似するデザインが他の顧客に提供される可能性があることを確認する。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独占利用の場合、乙は、甲乙間で合意した範囲において、本デザインを他の顧客への施術に使用しないものとする。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独占利用の対象範囲、開始時期、期間及び既存の利用実績については、次のとおり定める。</w:t>
      </w:r>
    </w:p>
    <w:tbl>
      <w:tblPr>
        <w:tblStyle w:val="Table2"/>
        <w:tblW w:w="80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125"/>
        <w:tblGridChange w:id="0">
          <w:tblGrid>
            <w:gridCol w:w="1910"/>
            <w:gridCol w:w="6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独占利用の対象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完全同一デザイン　□ 合意した派生デザインを含む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独占利用開始日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独占利用期間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無期限　□ 期間指定（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過去の使用実績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bl>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独占利用の合意は、乙が権限を有する範囲で効力を有するものとし、第三者による独立した創作又は適法な利用まで制限するものではない。</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hm5d1lvifbb0" w:id="6"/>
      <w:bookmarkEnd w:id="6"/>
      <w:r w:rsidDel="00000000" w:rsidR="00000000" w:rsidRPr="00000000">
        <w:rPr>
          <w:rFonts w:ascii="Arial Unicode MS" w:cs="Arial Unicode MS" w:eastAsia="Arial Unicode MS" w:hAnsi="Arial Unicode MS"/>
          <w:b w:val="1"/>
          <w:bCs w:val="1"/>
          <w:rtl w:val="0"/>
        </w:rPr>
        <w:t xml:space="preserve">第6条（デザインの変更及び加工）</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甲が本デザインのサイズ、色彩、線の太さ、配置、構成その他の変更を希望する場合は、施術開始前に乙へ申し出るものとする。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乙は、変更内容が技術的に実施可能であり、かつ必要な権利者の許諾その他の条件を満たす場合に限り、甲乙協議のうえ変更を行うことができる。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変更に伴い追加の制作費、調整費又は施術費が発生する場合、乙は事前に甲へ金額及び内容を説明し、甲の承諾を得るものとする。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甲は、皮膚の状態、施術部位、デザインの細かさその他の事情により、希望する変更を実施できない場合があることを確認する。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変更後のデザインに関する著作権その他の権利の帰属は、原デザインの権利関係及び創作の実態に従うものとし、変更した事実のみをもって甲に権利が移転するものではない。</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c1x8l5ef8d8q" w:id="7"/>
      <w:bookmarkEnd w:id="7"/>
      <w:r w:rsidDel="00000000" w:rsidR="00000000" w:rsidRPr="00000000">
        <w:rPr>
          <w:rFonts w:ascii="Arial Unicode MS" w:cs="Arial Unicode MS" w:eastAsia="Arial Unicode MS" w:hAnsi="Arial Unicode MS"/>
          <w:b w:val="1"/>
          <w:bCs w:val="1"/>
          <w:rtl w:val="0"/>
        </w:rPr>
        <w:t xml:space="preserve">第7条（著作権その他の知的財産権）</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本デザインに著作権その他の知的財産権が成立する場合、その権利は乙又は正当な権利者に帰属する。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甲は、本確認書に基づく施術の依頼又は施術料金の支払によって、本デザインの著作権その他の知的財産権を取得するものではないことを確認する。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乙は、本デザインについて、施術への利用に必要な権利又は許諾を有していることを確認する。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乙が第三者のデザインを利用する場合、当該第三者との契約又は利用許諾条件に従うものとし、甲に適用される制限がある場合は、事前に説明する。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甲乙は、本デザインの著作者人格権その他法令上保護される権利を尊重し、権利者の正当な利益を不当に侵害しないものとする。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11j6kl1craag" w:id="8"/>
      <w:bookmarkEnd w:id="8"/>
      <w:r w:rsidDel="00000000" w:rsidR="00000000" w:rsidRPr="00000000">
        <w:rPr>
          <w:rFonts w:ascii="Arial Unicode MS" w:cs="Arial Unicode MS" w:eastAsia="Arial Unicode MS" w:hAnsi="Arial Unicode MS"/>
          <w:b w:val="1"/>
          <w:bCs w:val="1"/>
          <w:rtl w:val="0"/>
        </w:rPr>
        <w:t xml:space="preserve">第8条（デザインの複製及び第三者への提供）</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甲は、本デザインの原画、画像データ、ステンシルその他の資料について、乙又は正当な権利者の許諾なく、第三者への再配布、販売その他権利侵害となる利用を行わないものとする。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甲が本デザインを他のタトゥースタジオ又は施術者に持ち込み、同一又は類似の施術を依頼する場合は、必要な利用許諾を別途取得するものとする。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甲自身の施術記録としての写真撮影、私的な保存その他法令上認められる利用については、前2項の規定により不当に制限されないものとする。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本条は、甲の身体に施されたタトゥー自体を通常の生活の中で表示すること、又は甲自身の容姿を撮影することを一律に禁止するものではない。</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9zj96jh4k80o" w:id="9"/>
      <w:bookmarkEnd w:id="9"/>
      <w:r w:rsidDel="00000000" w:rsidR="00000000" w:rsidRPr="00000000">
        <w:rPr>
          <w:rFonts w:ascii="Arial Unicode MS" w:cs="Arial Unicode MS" w:eastAsia="Arial Unicode MS" w:hAnsi="Arial Unicode MS"/>
          <w:b w:val="1"/>
          <w:bCs w:val="1"/>
          <w:rtl w:val="0"/>
        </w:rPr>
        <w:t xml:space="preserve">第9条（施術内容及び仕上がり）</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乙は、甲乙間で合意した本デザイン、施術部位、サイズ及び色彩等に基づき、施術を実施するものとする。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甲は、タトゥーの仕上がりが皮膚の状態、肌の色、身体の曲面、施術部位、色素の定着状況その他の要因によって影響を受けることを確認する。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甲は、紙面又は画面上のデザインと実際の皮膚上の仕上がりについて、色彩、線の見え方、形状その他に差異が生じる場合があることを確認する。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乙は、施術上必要な軽微な調整を行う場合、原則として事前に甲へ説明し、承諾を得るものとする。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本条は、乙が合意内容に適合した施術を行う義務又は法令上負う責任を免除するものではない。</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oyerh65iai0i" w:id="10"/>
      <w:bookmarkEnd w:id="10"/>
      <w:r w:rsidDel="00000000" w:rsidR="00000000" w:rsidRPr="00000000">
        <w:rPr>
          <w:rFonts w:ascii="Arial Unicode MS" w:cs="Arial Unicode MS" w:eastAsia="Arial Unicode MS" w:hAnsi="Arial Unicode MS"/>
          <w:b w:val="1"/>
          <w:bCs w:val="1"/>
          <w:rtl w:val="0"/>
        </w:rPr>
        <w:t xml:space="preserve">第10条（施術前の最終確認）</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甲乙は、施術開始前に、次の事項を最終確認するものとする。</w:t>
      </w:r>
    </w:p>
    <w:p w:rsidR="00000000" w:rsidDel="00000000" w:rsidP="00000000" w:rsidRDefault="00000000" w:rsidRPr="00000000" w14:paraId="0000005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本デザインの形状及び構成</w:t>
      </w:r>
    </w:p>
    <w:p w:rsidR="00000000" w:rsidDel="00000000" w:rsidP="00000000" w:rsidRDefault="00000000" w:rsidRPr="00000000" w14:paraId="0000006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施術部位及び配置</w:t>
      </w:r>
    </w:p>
    <w:p w:rsidR="00000000" w:rsidDel="00000000" w:rsidP="00000000" w:rsidRDefault="00000000" w:rsidRPr="00000000" w14:paraId="0000006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デザインのサイズ</w:t>
      </w:r>
    </w:p>
    <w:p w:rsidR="00000000" w:rsidDel="00000000" w:rsidP="00000000" w:rsidRDefault="00000000" w:rsidRPr="00000000" w14:paraId="0000006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使用予定の色彩</w:t>
      </w:r>
    </w:p>
    <w:p w:rsidR="00000000" w:rsidDel="00000000" w:rsidP="00000000" w:rsidRDefault="00000000" w:rsidRPr="00000000" w14:paraId="0000006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デザインの向き</w:t>
      </w:r>
    </w:p>
    <w:p w:rsidR="00000000" w:rsidDel="00000000" w:rsidP="00000000" w:rsidRDefault="00000000" w:rsidRPr="00000000" w14:paraId="0000006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修正及び加工の有無</w:t>
      </w:r>
    </w:p>
    <w:p w:rsidR="00000000" w:rsidDel="00000000" w:rsidP="00000000" w:rsidRDefault="00000000" w:rsidRPr="00000000" w14:paraId="0000006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独占利用又は非独占利用の区分</w:t>
      </w:r>
    </w:p>
    <w:p w:rsidR="00000000" w:rsidDel="00000000" w:rsidP="00000000" w:rsidRDefault="00000000" w:rsidRPr="00000000" w14:paraId="0000006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追加料金の有無</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乙は、必要に応じてステンシル、下絵その他の方法により施術位置及びデザインを甲に提示する。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甲は、施術開始前に確認した内容について、疑問点又は変更希望がある場合は速やかに乙へ申し出るものとする。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施術開始後の変更については、施術の進行状況及び技術的な制約を踏まえ、甲乙協議のうえ対応を決定する。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alxiy2f8elf" w:id="11"/>
      <w:bookmarkEnd w:id="11"/>
      <w:r w:rsidDel="00000000" w:rsidR="00000000" w:rsidRPr="00000000">
        <w:rPr>
          <w:rFonts w:ascii="Arial Unicode MS" w:cs="Arial Unicode MS" w:eastAsia="Arial Unicode MS" w:hAnsi="Arial Unicode MS"/>
          <w:b w:val="1"/>
          <w:bCs w:val="1"/>
          <w:rtl w:val="0"/>
        </w:rPr>
        <w:t xml:space="preserve">第11条（利用料金及び追加費用）</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本デザインの利用料金及び施術料金は、次のとおりとする。</w:t>
      </w:r>
    </w:p>
    <w:tbl>
      <w:tblPr>
        <w:tblStyle w:val="Table3"/>
        <w:tblW w:w="6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625"/>
        <w:tblGridChange w:id="0">
          <w:tblGrid>
            <w:gridCol w:w="2150"/>
            <w:gridCol w:w="46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独占利用追加料金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デザイン変更料金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カード　□ 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追加のデザイン修正、サイズ変更又は施術内容の変更により費用が発生する場合、乙は事前に甲へ説明し、承諾を得るものとする。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デザイン利用料と施術料金が別個に設定されている場合、それぞれの対価の対象及び返金条件を甲乙間で明確にするものとする。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u479vmu9qj27" w:id="12"/>
      <w:bookmarkEnd w:id="12"/>
      <w:r w:rsidDel="00000000" w:rsidR="00000000" w:rsidRPr="00000000">
        <w:rPr>
          <w:rFonts w:ascii="Arial Unicode MS" w:cs="Arial Unicode MS" w:eastAsia="Arial Unicode MS" w:hAnsi="Arial Unicode MS"/>
          <w:b w:val="1"/>
          <w:bCs w:val="1"/>
          <w:rtl w:val="0"/>
        </w:rPr>
        <w:t xml:space="preserve">第12条（予約変更及びキャンセル）</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甲が施術予約を変更又はキャンセルする場合は、乙が事前に提示した予約規定及びキャンセル条件に従うものとする。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キャンセルに伴いデザイン制作費、予約金その他の費用を精算する場合、その金額及び算定方法は、事前に甲へ明示された条件及び法令に従うものとする。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乙の事情により施術を実施できなくなった場合、甲乙協議のうえ、予約の変更、支払済料金の返還その他必要な対応を行うものとする。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キャンセル後の本デザインの独占利用の継続又は終了については、次のとおりとする。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独占利用を終了する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独占利用を継続する（条件：　　　　　　　　　　　）</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別途協議する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cuectkj85in" w:id="13"/>
      <w:bookmarkEnd w:id="13"/>
      <w:r w:rsidDel="00000000" w:rsidR="00000000" w:rsidRPr="00000000">
        <w:rPr>
          <w:rFonts w:ascii="Arial Unicode MS" w:cs="Arial Unicode MS" w:eastAsia="Arial Unicode MS" w:hAnsi="Arial Unicode MS"/>
          <w:b w:val="1"/>
          <w:bCs w:val="1"/>
          <w:rtl w:val="0"/>
        </w:rPr>
        <w:t xml:space="preserve">第13条（デザインの公開及びSNS掲載）</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乙が本デザインの画像又は施術後の写真を、SNS、ウェブサイト、広告、作品集その他の媒体に掲載する場合は、甲のプライバシー及び本デザインに関する権利を尊重するものとする。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甲本人を識別できる写真、氏名その他の個人情報を公開する場合、乙は、利用目的、掲載媒体及び公開範囲を説明し、必要な同意を取得するものとする。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甲による掲載の承諾状況は、次のとおりとする。</w:t>
      </w:r>
    </w:p>
    <w:tbl>
      <w:tblPr>
        <w:tblStyle w:val="Table4"/>
        <w:tblW w:w="4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315"/>
        <w:tblGridChange w:id="0">
          <w:tblGrid>
            <w:gridCol w:w="2390"/>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掲載対象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承諾状況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デザイン単体の画像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承諾　□ 不承諾</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施術部位の写真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承諾　□ 不承諾</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顔が写る写真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承諾　□ 不承諾</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SNSへの掲載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承諾　□ 不承諾</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広告・宣伝への使用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承諾　□ 不承諾</w:t>
            </w:r>
          </w:p>
        </w:tc>
      </w:tr>
    </w:tbl>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前項の承諾は、乙が保有する著作権その他の権利に基づく利用を一律に制限するものではない。ただし、乙は、甲の肖像、プライバシー及び個人情報に関する権利を侵害してはならない。</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甲が掲載への同意を撤回した場合、乙は法令及び個別の合意に従い、以後の利用停止その他合理的な対応について協議するものとする。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eme4mupf8ofx" w:id="14"/>
      <w:bookmarkEnd w:id="14"/>
      <w:r w:rsidDel="00000000" w:rsidR="00000000" w:rsidRPr="00000000">
        <w:rPr>
          <w:rFonts w:ascii="Arial Unicode MS" w:cs="Arial Unicode MS" w:eastAsia="Arial Unicode MS" w:hAnsi="Arial Unicode MS"/>
          <w:b w:val="1"/>
          <w:bCs w:val="1"/>
          <w:rtl w:val="0"/>
        </w:rPr>
        <w:t xml:space="preserve">第14条（デザインの保存及び管理）</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乙は、施術記録、再施術への対応、権利関係の確認その他正当な業務上の目的のため、必要な範囲で本デザイン及び関連資料を保存することができる。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乙は、甲の個人情報を含む資料について、適切な安全管理措置を講じるものとする。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甲が本デザインの画像データ又は原画の提供を希望する場合、その提供の可否、形式、料金及び利用条件については別途協議するものとする。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乙は、法令又は契約上保存する必要がある場合を除き、保存目的に照らして不要となった個人情報を適切に取り扱うものとする。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xvp9z2hb3jga" w:id="15"/>
      <w:bookmarkEnd w:id="15"/>
      <w:r w:rsidDel="00000000" w:rsidR="00000000" w:rsidRPr="00000000">
        <w:rPr>
          <w:rFonts w:ascii="Arial Unicode MS" w:cs="Arial Unicode MS" w:eastAsia="Arial Unicode MS" w:hAnsi="Arial Unicode MS"/>
          <w:b w:val="1"/>
          <w:bCs w:val="1"/>
          <w:rtl w:val="0"/>
        </w:rPr>
        <w:t xml:space="preserve">第15条（第三者の権利侵害への対応）</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本デザインについて第三者から著作権侵害、商標権侵害その他の権利侵害に関する申立てがあった場合、甲乙は速やかに必要な情報を共有し、誠実に対応するものとする。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乙が提供した本デザインについて、乙の責めに帰すべき権利侵害が認められた場合、乙は法令及び個別の合意に従い、必要な対応を行うものとする。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甲が乙の承諾なく持ち込んだデザイン又は甲の指示による変更に起因して権利侵害が発生した場合、その責任については、甲乙それぞれの関与及び帰責事由に応じて判断するものとする。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甲乙は、第三者の権利を侵害するおそれがあることが判明した場合、施術開始前であれば、当該デザインの使用中止、変更又は代替デザインの選定について協議するものとする。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j13o5ulytv0d" w:id="16"/>
      <w:bookmarkEnd w:id="16"/>
      <w:r w:rsidDel="00000000" w:rsidR="00000000" w:rsidRPr="00000000">
        <w:rPr>
          <w:rFonts w:ascii="Arial Unicode MS" w:cs="Arial Unicode MS" w:eastAsia="Arial Unicode MS" w:hAnsi="Arial Unicode MS"/>
          <w:b w:val="1"/>
          <w:bCs w:val="1"/>
          <w:rtl w:val="0"/>
        </w:rPr>
        <w:t xml:space="preserve">第16条（禁止事項）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甲乙は、本デザインの利用に関して、次の各号に掲げる行為を行ってはならない。</w:t>
      </w:r>
    </w:p>
    <w:p w:rsidR="00000000" w:rsidDel="00000000" w:rsidP="00000000" w:rsidRDefault="00000000" w:rsidRPr="00000000" w14:paraId="000000A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正当な権利者の許諾なく、権利侵害となる複製、販売又は商業利用を行うこと。</w:t>
      </w:r>
    </w:p>
    <w:p w:rsidR="00000000" w:rsidDel="00000000" w:rsidP="00000000" w:rsidRDefault="00000000" w:rsidRPr="00000000" w14:paraId="000000A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第三者の著作権、商標権その他の知的財産権を侵害すること。</w:t>
      </w:r>
    </w:p>
    <w:p w:rsidR="00000000" w:rsidDel="00000000" w:rsidP="00000000" w:rsidRDefault="00000000" w:rsidRPr="00000000" w14:paraId="000000A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相手方の氏名、肖像、個人情報その他の権利を不当に侵害すること。</w:t>
      </w:r>
    </w:p>
    <w:p w:rsidR="00000000" w:rsidDel="00000000" w:rsidP="00000000" w:rsidRDefault="00000000" w:rsidRPr="00000000" w14:paraId="000000A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本デザインの権利関係について虚偽の説明を行うこと。</w:t>
      </w:r>
    </w:p>
    <w:p w:rsidR="00000000" w:rsidDel="00000000" w:rsidP="00000000" w:rsidRDefault="00000000" w:rsidRPr="00000000" w14:paraId="000000A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独占利用に関する合意内容に反する利用を行うこと。</w:t>
      </w:r>
    </w:p>
    <w:p w:rsidR="00000000" w:rsidDel="00000000" w:rsidP="00000000" w:rsidRDefault="00000000" w:rsidRPr="00000000" w14:paraId="000000B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その他、本確認書の趣旨に反し、相手方に不当な損害を与える行為を行うこと。</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kojb8bpe0bbo" w:id="17"/>
      <w:bookmarkEnd w:id="17"/>
      <w:r w:rsidDel="00000000" w:rsidR="00000000" w:rsidRPr="00000000">
        <w:rPr>
          <w:rFonts w:ascii="Arial Unicode MS" w:cs="Arial Unicode MS" w:eastAsia="Arial Unicode MS" w:hAnsi="Arial Unicode MS"/>
          <w:b w:val="1"/>
          <w:bCs w:val="1"/>
          <w:rtl w:val="0"/>
        </w:rPr>
        <w:t xml:space="preserve">第17条（責任及び損害賠償）</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甲又は乙が本確認書に違反し、相手方に損害を与えた場合は、法令及び個別の合意に従い、自己の責めに帰すべき範囲で損害賠償その他必要な責任を負うものとする。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本デザインの利用条件に関する紛争が生じた場合、甲乙は、当該デザインの権利関係、合意内容、利用実績及び損害の発生状況等を踏まえて解決を図るものとする。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乙は、デザインの利用条件に関する説明又は確認に不備があった場合、その内容及び影響を調査し、必要な対応を行うものとする。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本確認書のいかなる規定も、故意又は重大な過失による責任その他法令上免除又は制限することができない責任を免除するものではない。</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eyabt3tnh6wr" w:id="18"/>
      <w:bookmarkEnd w:id="18"/>
      <w:r w:rsidDel="00000000" w:rsidR="00000000" w:rsidRPr="00000000">
        <w:rPr>
          <w:rFonts w:ascii="Arial Unicode MS" w:cs="Arial Unicode MS" w:eastAsia="Arial Unicode MS" w:hAnsi="Arial Unicode MS"/>
          <w:b w:val="1"/>
          <w:bCs w:val="1"/>
          <w:rtl w:val="0"/>
        </w:rPr>
        <w:t xml:space="preserve">第18条（確認書の効力及び他の契約との関係）</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本確認書は、甲乙が本デザインの利用条件について確認した日から効力を生じるものとする。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は、フラッシュデザインの利用条件を定めるものであり、施術に伴う健康上のリスク、衛生管理、アフターケアその他の事項については、別途締結する施術同意書、利用規約その他の書面に従う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本確認書と他の契約書又は同意書の内容に矛盾がある場合、フラッシュデザインの利用条件については、甲乙が別途明示的に合意した場合を除き、本確認書を優先する。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本確認書の変更は、甲乙双方の合意により、書面又は電磁的方法で行うものとする。</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kgclg8nfr18v"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本確認書に定めのない事項又は本確認書の解釈について疑義が生じた場合、甲乙は、関係法令及び取引上の信義誠実の原則に従い、誠意をもって協議し、円満な解決を図るものとする。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dehexopn45c2" w:id="20"/>
      <w:bookmarkEnd w:id="20"/>
      <w:r w:rsidDel="00000000" w:rsidR="00000000" w:rsidRPr="00000000">
        <w:rPr>
          <w:rFonts w:ascii="Arial Unicode MS" w:cs="Arial Unicode MS" w:eastAsia="Arial Unicode MS" w:hAnsi="Arial Unicode MS"/>
          <w:b w:val="1"/>
          <w:bCs w:val="1"/>
          <w:rtl w:val="0"/>
        </w:rPr>
        <w:t xml:space="preserve">第20条（準拠法及び管轄裁判所）</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本確認書の成立、効力、履行及び解釈については、日本法を準拠法とする。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本確認書に関して訴訟の必要が生じた場合、法令上認められる範囲で、　　　　　　　　　地方裁判所又は　　　　　　　　　簡易裁判所を第一審の合意管轄裁判所とする。</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7sahlxy4rn33" w:id="21"/>
      <w:bookmarkEnd w:id="21"/>
      <w:r w:rsidDel="00000000" w:rsidR="00000000" w:rsidRPr="00000000">
        <w:rPr>
          <w:rFonts w:ascii="Arial Unicode MS" w:cs="Arial Unicode MS" w:eastAsia="Arial Unicode MS" w:hAnsi="Arial Unicode MS"/>
          <w:b w:val="1"/>
          <w:bCs w:val="1"/>
          <w:rtl w:val="0"/>
        </w:rPr>
        <w:t xml:space="preserve">第21条（最終確認事項）</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甲は、本デザインの利用にあたり、次の事項について乙から説明を受け、その内容を確認したものとする。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本デザインの内容、サイズ及び施術部位を確認した。</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本デザインが独占利用又は非独占利用のいずれに該当するか確認した。</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非独占利用の場合、他の顧客にも同一デザインが使用される可能性があることを理解した。</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独占利用の場合、その対象範囲、期間及び追加料金を確認した。</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デザインの変更には事前の相談及び承諾が必要であることを理解した。</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本デザインの著作権その他の知的財産権が、施術料金の支払によって当然に移転するものではないことを理解した。</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本デザインの複製、第三者への提供及び商業利用には、必要に応じて権利者の許諾が必要であることを理解した。</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施術後の仕上がりが皮膚の状態や施術部位等によって影響を受けることを理解した。</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デザイン画像及び施術写真の公開条件について確認した。</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料金、予約変更及びキャンセル条件について確認した。</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本確認書とは別に、施術に伴う健康上のリスク及び衛生管理等について説明を受ける必要があることを理解した。</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甲乙は、本確認書の内容を十分に確認し、相互に合意した証として、本書を作成する。書面による場合は甲乙が署名又は記名押印のうえ各1通を保管し、電磁的方法による場合は双方が確認できる方法で記録を保存する。</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甲（施術依頼者）</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乙（タトゥースタジオ・施術者）</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店舗名・屋号：　　　　　　　　　　　　　　　　　</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代表者名又は施術者名：　　　　　　　　　　　　　</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