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ihdleindauu" w:id="0"/>
      <w:bookmarkEnd w:id="0"/>
      <w:r w:rsidDel="00000000" w:rsidR="00000000" w:rsidRPr="00000000">
        <w:rPr>
          <w:rFonts w:ascii="Arial Unicode MS" w:cs="Arial Unicode MS" w:eastAsia="Arial Unicode MS" w:hAnsi="Arial Unicode MS"/>
          <w:b w:val="1"/>
          <w:bCs w:val="1"/>
          <w:sz w:val="44"/>
          <w:szCs w:val="44"/>
          <w:rtl w:val="0"/>
        </w:rPr>
        <w:t xml:space="preserve">通所介護計画に関する同意書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所介護サービス利用者（以下「甲」という。）と、通所介護事業所（以下「乙」という。）は、乙が作成する通所介護計画について、その内容、サービス提供方針、目標、支援内容及び計画の変更等に関する事項を確認し、次のとおり同意書（以下「本同意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uovz3owbjn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に対して提供する通所介護サービスについて、甲の心身の状況、生活環境、希望及び課題を踏まえて作成された通所介護計画の内容を明確にし、甲の理解及び同意を得たうえで、適切かつ継続的な介護サービスを提供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6fa4dm0y09v" w:id="2"/>
      <w:bookmarkEnd w:id="2"/>
      <w:r w:rsidDel="00000000" w:rsidR="00000000" w:rsidRPr="00000000">
        <w:rPr>
          <w:rFonts w:ascii="Arial Unicode MS" w:cs="Arial Unicode MS" w:eastAsia="Arial Unicode MS" w:hAnsi="Arial Unicode MS"/>
          <w:b w:val="1"/>
          <w:bCs w:val="1"/>
          <w:rtl w:val="0"/>
        </w:rPr>
        <w:t xml:space="preserve">第2条（対象者及び事業所）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本同意書の対象となる利用者及び通所介護事業所は、次のとおりとする。</w:t>
      </w:r>
    </w:p>
    <w:tbl>
      <w:tblPr>
        <w:tblStyle w:val="Table1"/>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915"/>
        <w:tblGridChange w:id="0">
          <w:tblGrid>
            <w:gridCol w:w="191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要介護度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要介護1　□ 2　□ 3　□ 4　□ 5</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計画作成担当者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計画作成日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計画対象期間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84zih2du1qog" w:id="3"/>
      <w:bookmarkEnd w:id="3"/>
      <w:r w:rsidDel="00000000" w:rsidR="00000000" w:rsidRPr="00000000">
        <w:rPr>
          <w:rFonts w:ascii="Arial Unicode MS" w:cs="Arial Unicode MS" w:eastAsia="Arial Unicode MS" w:hAnsi="Arial Unicode MS"/>
          <w:b w:val="1"/>
          <w:bCs w:val="1"/>
          <w:rtl w:val="0"/>
        </w:rPr>
        <w:t xml:space="preserve">第3条（通所介護計画の作成）</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乙は、甲の心身の状況、日常生活上の課題、生活環境、本人及び家族の希望その他必要な事項を把握し、適切な通所介護計画を作成するものとする。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通所介護計画は、甲の居宅サービス計画が作成されている場合には、その内容に沿って作成するものとする。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乙は、通所介護計画の作成にあたり、甲の自立した日常生活の維持又は向上を目指し、身体機能、認知機能、社会参加及び生活意欲等を総合的に考慮するものとする。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乙は、甲の意向及び必要性を踏まえ、実現可能な目標並びに具体的なサービス内容を設定するものとする。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oq710va2ke64" w:id="4"/>
      <w:bookmarkEnd w:id="4"/>
      <w:r w:rsidDel="00000000" w:rsidR="00000000" w:rsidRPr="00000000">
        <w:rPr>
          <w:rFonts w:ascii="Arial Unicode MS" w:cs="Arial Unicode MS" w:eastAsia="Arial Unicode MS" w:hAnsi="Arial Unicode MS"/>
          <w:b w:val="1"/>
          <w:bCs w:val="1"/>
          <w:rtl w:val="0"/>
        </w:rPr>
        <w:t xml:space="preserve">第4条（通所介護計画の内容）</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甲は、乙から次の事項について説明を受け、その内容を確認するものとする。</w:t>
      </w:r>
    </w:p>
    <w:p w:rsidR="00000000" w:rsidDel="00000000" w:rsidP="00000000" w:rsidRDefault="00000000" w:rsidRPr="00000000" w14:paraId="0000002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通所介護サービスの利用目的及び基本方針</w:t>
      </w:r>
    </w:p>
    <w:p w:rsidR="00000000" w:rsidDel="00000000" w:rsidP="00000000" w:rsidRDefault="00000000" w:rsidRPr="00000000" w14:paraId="0000002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甲の心身の状況及び日常生活上の課題</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長期目標及び短期目標</w:t>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食事、入浴、排せつ、移動その他日常生活上の介助内容</w:t>
      </w:r>
    </w:p>
    <w:p w:rsidR="00000000" w:rsidDel="00000000" w:rsidP="00000000" w:rsidRDefault="00000000" w:rsidRPr="00000000" w14:paraId="0000002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機能訓練及び身体機能の維持・向上に関する支援内容</w:t>
      </w:r>
    </w:p>
    <w:p w:rsidR="00000000" w:rsidDel="00000000" w:rsidP="00000000" w:rsidRDefault="00000000" w:rsidRPr="00000000" w14:paraId="0000002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レクリエーション、交流活動及び社会参加に関する支援内容</w:t>
      </w:r>
    </w:p>
    <w:p w:rsidR="00000000" w:rsidDel="00000000" w:rsidP="00000000" w:rsidRDefault="00000000" w:rsidRPr="00000000" w14:paraId="000000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健康状態の確認及び体調変化への対応方針</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サービスの提供日、提供時間及び利用頻度</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計画の実施状況の確認方法及び評価時期</w:t>
      </w:r>
    </w:p>
    <w:p w:rsidR="00000000" w:rsidDel="00000000" w:rsidP="00000000" w:rsidRDefault="00000000" w:rsidRPr="00000000" w14:paraId="0000002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その他、甲の生活支援に必要な事項</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i0qn4o1skg7e" w:id="5"/>
      <w:bookmarkEnd w:id="5"/>
      <w:r w:rsidDel="00000000" w:rsidR="00000000" w:rsidRPr="00000000">
        <w:rPr>
          <w:rFonts w:ascii="Arial Unicode MS" w:cs="Arial Unicode MS" w:eastAsia="Arial Unicode MS" w:hAnsi="Arial Unicode MS"/>
          <w:b w:val="1"/>
          <w:bCs w:val="1"/>
          <w:rtl w:val="0"/>
        </w:rPr>
        <w:t xml:space="preserve">第5条（サービス提供の基本方針）</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乙は、甲の人格及び意思を尊重し、甲の能力に応じた自立支援を基本として通所介護サービスを提供するものとする。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乙は、通所介護計画に基づき、甲の身体的及び精神的な負担に配慮しながら、必要な介護、機能訓練その他の支援を実施するものとする。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乙は、甲の希望及び生活習慣を尊重し、画一的なサービス提供とならないよう努めるものとする。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乙は、甲の安全確保、事故防止及び健康管理に必要な措置を講じるとともに、甲の状態に応じてサービス内容を適切に調整するものとする。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sus4wp1qdlqq" w:id="6"/>
      <w:bookmarkEnd w:id="6"/>
      <w:r w:rsidDel="00000000" w:rsidR="00000000" w:rsidRPr="00000000">
        <w:rPr>
          <w:rFonts w:ascii="Arial Unicode MS" w:cs="Arial Unicode MS" w:eastAsia="Arial Unicode MS" w:hAnsi="Arial Unicode MS"/>
          <w:b w:val="1"/>
          <w:bCs w:val="1"/>
          <w:rtl w:val="0"/>
        </w:rPr>
        <w:t xml:space="preserve">第6条（目標の設定及び確認）</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通所介護計画における目標は、甲の生活状況及び身体機能等を踏まえ、具体的かつ実現可能な内容とする。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目標は、原則として長期目標及び短期目標に区分し、それぞれの達成に向けた支援内容を明確にするものとする。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乙は、計画に定めた目標の達成状況を定期的に確認し、必要に応じて甲又はその家族等に説明するものとする。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甲は、目標の内容について疑問又は希望がある場合、乙に対して説明又は見直しを求めることができる。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sqmkph9he0on" w:id="7"/>
      <w:bookmarkEnd w:id="7"/>
      <w:r w:rsidDel="00000000" w:rsidR="00000000" w:rsidRPr="00000000">
        <w:rPr>
          <w:rFonts w:ascii="Arial Unicode MS" w:cs="Arial Unicode MS" w:eastAsia="Arial Unicode MS" w:hAnsi="Arial Unicode MS"/>
          <w:b w:val="1"/>
          <w:bCs w:val="1"/>
          <w:rtl w:val="0"/>
        </w:rPr>
        <w:t xml:space="preserve">第7条（サービス内容の実施）</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乙は、甲が同意した通所介護計画に基づき、必要なサービスを適切に提供するものとする。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乙は、サービス提供にあたり、甲の健康状態、体調、意欲及び当日の状況等を確認し、安全に配慮するものとする。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甲の体調不良その他の事情により計画どおりのサービス提供が困難な場合、乙は、甲の安全及び利益を優先し、必要な範囲でサービス内容を調整することができる。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前項の調整が継続的又は重要な計画変更に該当する場合、乙は、甲又はその家族等に説明し、必要な計画変更の手続きを行うものとする。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cgprtd8m55bc" w:id="8"/>
      <w:bookmarkEnd w:id="8"/>
      <w:r w:rsidDel="00000000" w:rsidR="00000000" w:rsidRPr="00000000">
        <w:rPr>
          <w:rFonts w:ascii="Arial Unicode MS" w:cs="Arial Unicode MS" w:eastAsia="Arial Unicode MS" w:hAnsi="Arial Unicode MS"/>
          <w:b w:val="1"/>
          <w:bCs w:val="1"/>
          <w:rtl w:val="0"/>
        </w:rPr>
        <w:t xml:space="preserve">第8条（計画内容の説明及び同意）</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乙は、通所介護計画の内容について、甲又は適切な代理権限を有する者に対し、理解しやすい方法で説明するものとする。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甲は、乙から通所介護計画の目的、目標、具体的なサービス内容及び実施方法等について説明を受け、内容を確認したうえで同意するものとする。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乙は、甲から同意を得た通所介護計画を甲に交付するものとする。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甲は、同意に先立ち、計画内容について質問し、説明を求め、又は希望する変更について協議することができる。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乙は、甲の意思表示が困難な場合、本人の意思及び利益を尊重し、家族等から必要な情報を得るとともに、法令及び適切な権限関係に従って同意の確認を行うものとする。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pPr>
      <w:bookmarkStart w:colFirst="0" w:colLast="0" w:name="_k7w9dhcxjwz2" w:id="9"/>
      <w:bookmarkEnd w:id="9"/>
      <w:r w:rsidDel="00000000" w:rsidR="00000000" w:rsidRPr="00000000">
        <w:rPr>
          <w:rFonts w:ascii="Arial Unicode MS" w:cs="Arial Unicode MS" w:eastAsia="Arial Unicode MS" w:hAnsi="Arial Unicode MS"/>
          <w:b w:val="1"/>
          <w:bCs w:val="1"/>
          <w:rtl w:val="0"/>
        </w:rPr>
        <w:t xml:space="preserve">第9条（計画の評価及び見直し）</w:t>
      </w: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乙は、通所介護計画の実施状況及び目標の達成状況について、継続的に把握し、必要な評価を行うものとする。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次の各号のいずれかに該当する場合、乙は、必要に応じて通所介護計画の見直しを検討するものとする。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甲の心身の状況に変化が生じた場合</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甲の生活環境又は家族の介護状況に変化が生じた場合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甲又はその家族等からサービス内容の変更について希望があった場合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計画に定めた目標を達成し、又は目標の変更が必要となった場合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居宅サービス計画の内容が変更された場合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その他、乙が計画の見直しを必要と判断した場合</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乙は、通所介護計画を変更する場合、変更内容及びその理由について甲又は適切な代理権限を有する者に説明し、改めて同意を得たうえで、変更後の計画を交付するものとする。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huw9yuphy8ic" w:id="10"/>
      <w:bookmarkEnd w:id="10"/>
      <w:r w:rsidDel="00000000" w:rsidR="00000000" w:rsidRPr="00000000">
        <w:rPr>
          <w:rFonts w:ascii="Arial Unicode MS" w:cs="Arial Unicode MS" w:eastAsia="Arial Unicode MS" w:hAnsi="Arial Unicode MS"/>
          <w:b w:val="1"/>
          <w:bCs w:val="1"/>
          <w:rtl w:val="0"/>
        </w:rPr>
        <w:t xml:space="preserve">第10条（健康状態及び安全管理）</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乙は、通所介護サービスの提供に際し、甲の健康状態を適切に把握し、必要に応じて体温、血圧その他の健康状態の確認を行うものとする。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乙は、甲の身体状況に応じて、転倒、誤嚥、脱水その他の事故及び健康上のリスクの防止に努めるものとする。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甲の体調に急激な変化が生じた場合、乙は、必要な応急対応を行うとともに、状況に応じて医療機関、家族、緊急連絡先その他関係者に連絡するものとする。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乙は、事故又は緊急事態が発生した場合、法令及び事業所の事故対応手順に従い、必要な措置、記録及び報告を行うものとする。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本同意書は、医療行為、身体拘束その他法令上特別な要件又は手続きを要する行為について、包括的に同意するものではない。</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gmntybcylkaf" w:id="11"/>
      <w:bookmarkEnd w:id="11"/>
      <w:r w:rsidDel="00000000" w:rsidR="00000000" w:rsidRPr="00000000">
        <w:rPr>
          <w:rFonts w:ascii="Arial Unicode MS" w:cs="Arial Unicode MS" w:eastAsia="Arial Unicode MS" w:hAnsi="Arial Unicode MS"/>
          <w:b w:val="1"/>
          <w:bCs w:val="1"/>
          <w:rtl w:val="0"/>
        </w:rPr>
        <w:t xml:space="preserve">第11条（関係者との連携）</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乙は、甲に対する適切なサービス提供のため、必要に応じて居宅介護支援事業所、介護支援専門員、医療機関その他の関係機関と連携するものとする。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乙は、通所介護計画の実施状況及び甲の状態について、必要な範囲で関係者と情報共有を行うものとする。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個人情報の第三者提供その他本人の同意を必要とする情報共有については、法令に従い、別途必要な同意を取得するものとする。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乙は、甲及びその家族等から寄せられた意見又は要望について、必要に応じて関係者と協議し、サービスの改善に努めるものとする。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jfqetc7inm" w:id="12"/>
      <w:bookmarkEnd w:id="12"/>
      <w:r w:rsidDel="00000000" w:rsidR="00000000" w:rsidRPr="00000000">
        <w:rPr>
          <w:rFonts w:ascii="Arial Unicode MS" w:cs="Arial Unicode MS" w:eastAsia="Arial Unicode MS" w:hAnsi="Arial Unicode MS"/>
          <w:b w:val="1"/>
          <w:bCs w:val="1"/>
          <w:rtl w:val="0"/>
        </w:rPr>
        <w:t xml:space="preserve">第12条（利用者及び家族等の協力）</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甲は、通所介護計画に基づく適切なサービス提供のため、健康状態、服薬状況、生活状況その他必要な情報について、可能な範囲で乙に伝えるものとする。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甲又はその家族等は、甲の心身の状況、生活環境その他サービス提供に影響する事情に変化が生じた場合、必要に応じて乙に連絡するものとする。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乙は、甲又はその家族等に協力を求める場合、過度な負担とならないよう配慮するものとする。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家族等による協力が得られないことのみを理由として、乙は、正当な理由なく甲に対するサービス提供を拒否しないものとする。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pnh7o3shrfkt" w:id="13"/>
      <w:bookmarkEnd w:id="13"/>
      <w:r w:rsidDel="00000000" w:rsidR="00000000" w:rsidRPr="00000000">
        <w:rPr>
          <w:rFonts w:ascii="Arial Unicode MS" w:cs="Arial Unicode MS" w:eastAsia="Arial Unicode MS" w:hAnsi="Arial Unicode MS"/>
          <w:b w:val="1"/>
          <w:bCs w:val="1"/>
          <w:rtl w:val="0"/>
        </w:rPr>
        <w:t xml:space="preserve">第13条（個人情報及び記録の取扱い）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乙は、通所介護計画の作成、実施、評価及び見直しに伴い取得した甲の個人情報について、個人情報保護法その他関係法令に従い適切に管理するものとする。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乙は、甲の介護記録、健康情報、生活状況その他の情報を、サービス提供及び法令上認められる目的の範囲内で取り扱うものとする。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乙は、通所介護計画及びサービス提供記録等について、関係法令及び適用される自治体の基準に従い、必要な期間保存するものとする。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甲から自己に関する記録の開示等を求められた場合、乙は、法令及び事業所の定める適切な手続きに従って対応するものとする。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60pu7codg0oc" w:id="14"/>
      <w:bookmarkEnd w:id="14"/>
      <w:r w:rsidDel="00000000" w:rsidR="00000000" w:rsidRPr="00000000">
        <w:rPr>
          <w:rFonts w:ascii="Arial Unicode MS" w:cs="Arial Unicode MS" w:eastAsia="Arial Unicode MS" w:hAnsi="Arial Unicode MS"/>
          <w:b w:val="1"/>
          <w:bCs w:val="1"/>
          <w:rtl w:val="0"/>
        </w:rPr>
        <w:t xml:space="preserve">第14条（利用者の意思及び権利の尊重）</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乙は、通所介護計画の作成及び実施にあたり、甲の意思、人格、生活歴及び価値観を尊重するものとする。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乙は、甲に対し、サービス内容について十分な説明を行い、甲が理解及び意思表示をしやすい環境の整備に努めるものとする。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甲は、通所介護計画について意見、要望又は苦情を申し出ることができ、乙は、これらに誠実に対応するものとする。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乙は、甲が計画内容について質問、相談又は変更の希望を申し出たことを理由として、不利益な取扱いを行わないものとする。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wt5jaghgvb67" w:id="15"/>
      <w:bookmarkEnd w:id="15"/>
      <w:r w:rsidDel="00000000" w:rsidR="00000000" w:rsidRPr="00000000">
        <w:rPr>
          <w:rFonts w:ascii="Arial Unicode MS" w:cs="Arial Unicode MS" w:eastAsia="Arial Unicode MS" w:hAnsi="Arial Unicode MS"/>
          <w:b w:val="1"/>
          <w:bCs w:val="1"/>
          <w:rtl w:val="0"/>
        </w:rPr>
        <w:t xml:space="preserve">第15条（費用及び利用条件との関係）</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本同意書は、通所介護計画の内容について確認及び同意を行うものであり、通所介護サービスの利用料金その他の契約条件を新たに定めるものではない。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サービス利用料金、介護保険給付の対象となる費用、保険給付対象外費用及び支払方法等については、別途締結する利用契約書及び重要事項説明書等の定めによるものとする。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通所介護計画の変更に伴い利用料金その他の負担が変更される場合、乙は、甲又はその代理人に対し、必要な説明を行うものとする。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tm5id739zuji" w:id="16"/>
      <w:bookmarkEnd w:id="16"/>
      <w:r w:rsidDel="00000000" w:rsidR="00000000" w:rsidRPr="00000000">
        <w:rPr>
          <w:rFonts w:ascii="Arial Unicode MS" w:cs="Arial Unicode MS" w:eastAsia="Arial Unicode MS" w:hAnsi="Arial Unicode MS"/>
          <w:b w:val="1"/>
          <w:bCs w:val="1"/>
          <w:rtl w:val="0"/>
        </w:rPr>
        <w:t xml:space="preserve">第16条（同意の変更及び撤回）</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甲は、通所介護計画について同意した後であっても、乙に対して計画内容の変更又は見直しを申し出ることができる。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甲は、通所介護計画に対する同意を撤回する意思を乙に申し出ることができる。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前項の申出があった場合、乙は、甲の意思を確認し、必要なサービスの継続、計画の再作成その他の対応について甲と協議するものとする。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同意の撤回は、当然に通所介護サービス利用契約全体の終了を意味するものではなく、契約の変更又は終了については、別途利用契約及び関係法令に従って取り扱うものとする。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4mvcrn1ter4l" w:id="17"/>
      <w:bookmarkEnd w:id="17"/>
      <w:r w:rsidDel="00000000" w:rsidR="00000000" w:rsidRPr="00000000">
        <w:rPr>
          <w:rFonts w:ascii="Arial Unicode MS" w:cs="Arial Unicode MS" w:eastAsia="Arial Unicode MS" w:hAnsi="Arial Unicode MS"/>
          <w:b w:val="1"/>
          <w:bCs w:val="1"/>
          <w:rtl w:val="0"/>
        </w:rPr>
        <w:t xml:space="preserve">第17条（苦情及び相談への対応）</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乙は、通所介護計画の内容又はサービスの実施に関する甲からの相談及び苦情を受け付け、適切かつ迅速な対応に努めるものとする。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乙は、必要に応じて、苦情の内容、対応経過及び改善措置を記録するものとする。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甲は、事業所の苦情相談窓口のほか、市町村、国民健康保険団体連合会その他適切な相談機関に相談又は苦情の申立てを行うことができる。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乙は、甲が正当な苦情申立てを行ったことを理由として、不利益な取扱いを行わないものとする。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2o708rk1907f"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甲は、乙から通所介護計画について説明を受け、次の事項を確認する。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通所介護計画の目的及び基本方針について説明を受けた。</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自身の心身の状況及び生活上の課題が計画に反映されていることを確認した。</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長期目標及び短期目標について説明を受けた。</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食事、入浴、排せつ、機能訓練その他のサービス内容を確認した。</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サービスの提供日、提供時間及び利用頻度を確認した。</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計画の実施状況について評価及び見直しが行われることを理解した。</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心身の状況等に変化が生じた場合、計画内容が変更されることがあると理解した。</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計画変更時には必要な説明及び同意の手続きが行われることを確認した。</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通所介護計画について質問、相談及び変更の希望を申し出ることができると理解した。</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通所介護計画の交付を受けた。</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3ph0m68778zw"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本同意書に定めのない事項又は本同意書の内容について疑義が生じた場合、甲及び乙は、関係法令、利用契約書及び重要事項説明書等を踏まえ、相互に誠意をもって協議し、適切な解決を図るものとする。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hvwulf7lz1oq" w:id="20"/>
      <w:bookmarkEnd w:id="20"/>
      <w:r w:rsidDel="00000000" w:rsidR="00000000" w:rsidRPr="00000000">
        <w:rPr>
          <w:rFonts w:ascii="Arial Unicode MS" w:cs="Arial Unicode MS" w:eastAsia="Arial Unicode MS" w:hAnsi="Arial Unicode MS"/>
          <w:b w:val="1"/>
          <w:bCs w:val="1"/>
          <w:rtl w:val="0"/>
        </w:rPr>
        <w:t xml:space="preserve">第20条（同意の確認）</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甲は、乙から通所介護計画について説明を受け、その内容を理解し、次のとおり意思を表明する。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通所介護計画の内容に同意します。</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通所介護計画について、以下の事項を確認又は修正したうえで再度説明を希望します。</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確認・修正希望事項：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以上の内容を確認し、本同意書を作成する。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9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代理人（該当する場合）</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利用者との関係：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代理権限・根拠：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乙（通所介護事業所）</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事業所所在地：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管理者氏名：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計画作成担当者：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説明及び交付の記録</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説明実施日：　　　　年　　　月　　　日</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計画交付日：　　　　年　　　月　　　日</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説明方法：□ 対面　□ オンライン　□ その他（　　　　　　）</w:t>
      </w:r>
    </w:p>
    <w:p w:rsidR="00000000" w:rsidDel="00000000" w:rsidP="00000000" w:rsidRDefault="00000000" w:rsidRPr="00000000" w14:paraId="000000C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