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yy4ipowou03" w:id="0"/>
      <w:bookmarkEnd w:id="0"/>
      <w:r w:rsidDel="00000000" w:rsidR="00000000" w:rsidRPr="00000000">
        <w:rPr>
          <w:rFonts w:ascii="Arial Unicode MS" w:cs="Arial Unicode MS" w:eastAsia="Arial Unicode MS" w:hAnsi="Arial Unicode MS"/>
          <w:b w:val="1"/>
          <w:bCs w:val="1"/>
          <w:sz w:val="44"/>
          <w:szCs w:val="44"/>
          <w:rtl w:val="0"/>
        </w:rPr>
        <w:t xml:space="preserve">留学サポート契約書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以下「甲」という。）と、留学サポート事業者（以下「乙」という。）は、甲の海外留学に関する情報提供、学校選定、入学手続、渡航準備その他の支援業務について、以下のとおり留学サポー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lw3lzal1a5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海外の教育機関等への留学を希望するにあたり、乙が提供する留学サポート業務の内容、契約条件、費用負担、責任範囲その他必要な事項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u3b1eahkjov"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「留学」とは、甲が日本国外の学校、大学、語学学校、専門教育機関その他の教育施設において、一定期間、教育又は研修を受けることをいう。</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「留学先機関」とは、甲が入学、受講又は研修を希望する海外の教育機関等をいう。</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「留学サポート業務」とは、乙が甲に対して提供する留学相談、情報提供、学校選定支援、申込手続支援、渡航準備支援その他本契約に定める業務をいう。</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「現地サービス提供者」とは、留学先機関、宿泊施設、航空会社、保険会社、現地送迎事業者その他甲に対して現地でサービスを提供する第三者をいう。</w:t>
      </w:r>
    </w:p>
    <w:p w:rsidR="00000000" w:rsidDel="00000000" w:rsidP="00000000" w:rsidRDefault="00000000" w:rsidRPr="00000000" w14:paraId="0000000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「留学費用」とは、授業料、入学金、滞在費、航空運賃、保険料、査証申請費用その他留学に必要となる費用をいう。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8ahkif2vfabi" w:id="3"/>
      <w:bookmarkEnd w:id="3"/>
      <w:r w:rsidDel="00000000" w:rsidR="00000000" w:rsidRPr="00000000">
        <w:rPr>
          <w:rFonts w:ascii="Arial Unicode MS" w:cs="Arial Unicode MS" w:eastAsia="Arial Unicode MS" w:hAnsi="Arial Unicode MS"/>
          <w:b w:val="1"/>
          <w:bCs w:val="1"/>
          <w:rtl w:val="0"/>
        </w:rPr>
        <w:t xml:space="preserve">第3条（契約対象となる留学内容）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本契約の対象となる留学内容は、次のとおりとする。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専門留学　□ 短期留学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賃貸住宅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前項の内容は、甲の希望及び契約締結時点の予定に基づくものであり、留学先機関の受入条件、査証の取得状況その他の事情により変更される場合がある。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留学先機関、留学期間又はサポート内容を変更する場合、甲乙は変更内容及び追加費用の有無について協議し、書面又は電磁的方法により合意するものとする。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to5lwjk8lsgn" w:id="4"/>
      <w:bookmarkEnd w:id="4"/>
      <w:r w:rsidDel="00000000" w:rsidR="00000000" w:rsidRPr="00000000">
        <w:rPr>
          <w:rFonts w:ascii="Arial Unicode MS" w:cs="Arial Unicode MS" w:eastAsia="Arial Unicode MS" w:hAnsi="Arial Unicode MS"/>
          <w:b w:val="1"/>
          <w:bCs w:val="1"/>
          <w:rtl w:val="0"/>
        </w:rPr>
        <w:t xml:space="preserve">第4条（留学サポート業務の内容）</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乙は、甲に対し、次の各号のうち別途合意した業務を提供する。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留学に関する相談及びカウンセリング</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留学先国、地域及び教育機関に関する情報提供</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留学先機関及び受講コースの選定支援</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入学申込書類の作成支援及び提出手続の補助</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入学許可取得に必要な手続の案内</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査証申請に関する一般的な情報提供及び必要書類の案内</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航空券、海外旅行保険及び滞在先に関する情報提供</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渡航前オリエンテーションの実施</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現地生活、交通、通信及び生活上の注意事項に関する情報提供</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留学期間中の相談対応その他別途合意した支援</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乙が実際に提供する業務の範囲、回数、実施方法及び対応期間は、申込書、見積書又は別紙業務内容明細書に定める。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前項に定めのない業務については、本契約に当然に含まれるものではなく、必要に応じて甲乙協議のうえ、別途契約又は追加合意を行うものとする。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乙は、法令上資格又は登録を要する業務について、自ら適法に実施できる範囲を超えて提供してはならない。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j99khlxafyjx" w:id="5"/>
      <w:bookmarkEnd w:id="5"/>
      <w:r w:rsidDel="00000000" w:rsidR="00000000" w:rsidRPr="00000000">
        <w:rPr>
          <w:rFonts w:ascii="Arial Unicode MS" w:cs="Arial Unicode MS" w:eastAsia="Arial Unicode MS" w:hAnsi="Arial Unicode MS"/>
          <w:b w:val="1"/>
          <w:bCs w:val="1"/>
          <w:rtl w:val="0"/>
        </w:rPr>
        <w:t xml:space="preserve">第5条（乙の業務遂行義務）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乙は、留学サポート業務を善良な管理者の注意をもって誠実に遂行するものとする。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乙は、甲の留学目的、語学能力、学歴、予算、希望期間その他の事情を合理的な範囲で確認し、甲の希望に沿った情報提供及び支援に努める。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乙は、留学先機関の入学条件、申込期限、必要書類及び費用等について、合理的に確認可能な最新情報に基づいて案内するよう努める。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乙は、留学先機関の入学許可、査証の発給、奨学金の採択、学業成績、卒業、就職その他第三者の判断に左右される結果について、別途明示的な合意がある場合を除き、その実現を保証するものではない。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乙は、甲の留学に重大な影響を及ぼす事情を把握した場合、合理的な期間内に甲へ通知し、必要な対応について協議するものとする。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i2hbxlkxy4e2"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甲は、留学サポート業務の遂行に必要な情報及び書類を、乙が指定する合理的な期限までに正確かつ完全な状態で提出するものとする。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甲は、氏名、生年月日、国籍、学歴、語学能力、健康状態その他留学手続に必要な事項について、虚偽の申告又は重要事項の不告知をしてはならない。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甲は、乙から提出書類の修正、追加資料の提出又は手続上の確認を求められた場合、合理的な範囲で協力するものとする。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甲が必要な情報又は書類を期限までに提出しなかったことにより、申込期限の経過、入学手続の遅延その他の不利益が生じた場合、その責任は各当事者の帰責事由に応じて負担する。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甲は、留学先国の法令、留学先機関の規則及び現地の生活上のルールを遵守するものとする。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diqxclwhwqob" w:id="7"/>
      <w:bookmarkEnd w:id="7"/>
      <w:r w:rsidDel="00000000" w:rsidR="00000000" w:rsidRPr="00000000">
        <w:rPr>
          <w:rFonts w:ascii="Arial Unicode MS" w:cs="Arial Unicode MS" w:eastAsia="Arial Unicode MS" w:hAnsi="Arial Unicode MS"/>
          <w:b w:val="1"/>
          <w:bCs w:val="1"/>
          <w:rtl w:val="0"/>
        </w:rPr>
        <w:t xml:space="preserve">第7条（留学先機関への申込手続）</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乙は、甲の依頼に基づき、留学先機関への申込手続を支援するものとする。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留学先機関への入学申込は、原則として甲の意思及び承諾に基づいて行うものとする。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乙が甲に代わって申込書類を提出する場合、乙は提出内容について事前に甲の確認を受けるものとする。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留学先機関による入学審査、受入可否、コース変更、開講中止その他の決定は、当該留学先機関の権限及び規則に基づいて行われる。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留学先機関から入学不許可又は受入条件の変更が通知された場合、乙は甲にその内容を伝え、代替案の検討その他合理的な支援を行うものとする。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912cwoecuqkf" w:id="8"/>
      <w:bookmarkEnd w:id="8"/>
      <w:r w:rsidDel="00000000" w:rsidR="00000000" w:rsidRPr="00000000">
        <w:rPr>
          <w:rFonts w:ascii="Arial Unicode MS" w:cs="Arial Unicode MS" w:eastAsia="Arial Unicode MS" w:hAnsi="Arial Unicode MS"/>
          <w:b w:val="1"/>
          <w:bCs w:val="1"/>
          <w:rtl w:val="0"/>
        </w:rPr>
        <w:t xml:space="preserve">第8条（査証及び入国手続）</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甲は、留学先国への入国及び滞在に必要な査証、滞在許可その他の資格を、自己の責任において取得及び維持するものとする。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乙は、契約で合意した範囲において、査証申請に必要な一般的情報、必要書類及び申請手順について案内する。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査証の発給、入国許可及び滞在資格の付与は、留学先国の政府機関その他の権限を有する機関の判断によるものであり、乙はその結果を保証しない。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査証申請の代理、法的助言その他資格又は登録を要する業務については、適用法令に従い、適法に業務を行うことができる者が実施するものとする。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査証の不発給、発給遅延又は入国拒否が生じた場合、甲乙はその原因及び各当事者の帰責事由を確認し、契約の変更、延期又は解除について協議するものとする。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4pq6bp6b8m3y" w:id="9"/>
      <w:bookmarkEnd w:id="9"/>
      <w:r w:rsidDel="00000000" w:rsidR="00000000" w:rsidRPr="00000000">
        <w:rPr>
          <w:rFonts w:ascii="Arial Unicode MS" w:cs="Arial Unicode MS" w:eastAsia="Arial Unicode MS" w:hAnsi="Arial Unicode MS"/>
          <w:b w:val="1"/>
          <w:bCs w:val="1"/>
          <w:rtl w:val="0"/>
        </w:rPr>
        <w:t xml:space="preserve">第9条（留学費用及びサポート料金）</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甲が乙に支払うサポート料金及び留学に関連する費用は、次のとおりとする。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670"/>
        <w:tblGridChange w:id="0">
          <w:tblGrid>
            <w:gridCol w:w="263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留学サポート基本料金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学校申込手続支援費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査証関連サポート費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渡航前サポート費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前項の料金に含まれる業務内容及び含まれない費用については、乙が契約締結前に甲へ説明するものとする。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授業料、入学金、教材費、滞在費、航空運賃、海外旅行保険料、査証申請手数料、現地交通費及び生活費等は、別途合意がない限り甲の負担とする。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乙は、甲に対して追加料金が発生する場合、その内容、金額及び発生理由を事前に説明し、甲の承諾を得るものとする。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乙は、甲の事前承諾なく、契約に定めのない追加料金を請求してはならない。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4zhgi17p1i6c" w:id="10"/>
      <w:bookmarkEnd w:id="10"/>
      <w:r w:rsidDel="00000000" w:rsidR="00000000" w:rsidRPr="00000000">
        <w:rPr>
          <w:rFonts w:ascii="Arial Unicode MS" w:cs="Arial Unicode MS" w:eastAsia="Arial Unicode MS" w:hAnsi="Arial Unicode MS"/>
          <w:b w:val="1"/>
          <w:bCs w:val="1"/>
          <w:rtl w:val="0"/>
        </w:rPr>
        <w:t xml:space="preserve">第10条（支払方法及び支払期限）</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甲は、前条に定める料金を、次の条件に従って乙に支払うものとする。</w:t>
      </w:r>
    </w:p>
    <w:tbl>
      <w:tblPr>
        <w:tblStyle w:val="Table3"/>
        <w:tblW w:w="6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255"/>
        <w:tblGridChange w:id="0">
          <w:tblGrid>
            <w:gridCol w:w="143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　□ 分割</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bl>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分割払いの場合、各回の支払金額及び支払期日は、別途作成する支払予定表に定める。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甲が支払期限までに料金を支払わない場合、乙は相当の期間を定めて履行を催告することができる。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前項の催告にもかかわらず支払が行われない場合、乙は法令及び本契約に従い、業務の停止又は契約の解除を行うことができる。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rsrwhnwwsq5k" w:id="11"/>
      <w:bookmarkEnd w:id="11"/>
      <w:r w:rsidDel="00000000" w:rsidR="00000000" w:rsidRPr="00000000">
        <w:rPr>
          <w:rFonts w:ascii="Arial Unicode MS" w:cs="Arial Unicode MS" w:eastAsia="Arial Unicode MS" w:hAnsi="Arial Unicode MS"/>
          <w:b w:val="1"/>
          <w:bCs w:val="1"/>
          <w:rtl w:val="0"/>
        </w:rPr>
        <w:t xml:space="preserve">第11条（為替変動及び海外送金）</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留学費用が外貨建てで設定されている場合、実際の支払金額は為替相場の変動により増減することがある。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外貨建て費用の円換算に用いる為替レート、換算日及び送金手数料の取扱いは、契約締結前に甲乙間で確認するものとする。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海外送金に伴う銀行手数料、中継銀行手数料その他の費用は、別途合意した負担区分に従うものとする。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乙が留学費用を甲から預かり、留学先機関等へ送金する場合、乙は預り金の金額、送金先、送金時期及び精算方法を明確にするものとする。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為替差損益又は返金時の換算方法については、あらかじめ合意した条件に従うものとする。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z1y0l0tey6wc" w:id="12"/>
      <w:bookmarkEnd w:id="12"/>
      <w:r w:rsidDel="00000000" w:rsidR="00000000" w:rsidRPr="00000000">
        <w:rPr>
          <w:rFonts w:ascii="Arial Unicode MS" w:cs="Arial Unicode MS" w:eastAsia="Arial Unicode MS" w:hAnsi="Arial Unicode MS"/>
          <w:b w:val="1"/>
          <w:bCs w:val="1"/>
          <w:rtl w:val="0"/>
        </w:rPr>
        <w:t xml:space="preserve">第12条（滞在先及び渡航関連サービス）</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乙が甲に対して滞在先、航空券、海外旅行保険その他の渡航関連サービスを紹介する場合、乙は各サービスの提供主体及び契約条件を明示するものとする。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滞在先の利用条件、入居可能日、設備、食事、生活規則その他の事項は、現地サービス提供者が定める条件によるものとする。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航空券の予約、宿泊施設の手配その他旅行業に該当する業務については、旅行業法その他適用法令に従い、必要な登録又は適法な取扱体制の下で実施するものとする。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乙は、現地サービス提供者との契約条件及び取消条件について、甲が合理的に理解できるよう必要な情報を提供するものとする。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乙が現地サービスの提供主体となる場合又は当該サービスの履行を保証した場合には、その契約上の責任を負うものとする。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r948tfmfd29p" w:id="13"/>
      <w:bookmarkEnd w:id="13"/>
      <w:r w:rsidDel="00000000" w:rsidR="00000000" w:rsidRPr="00000000">
        <w:rPr>
          <w:rFonts w:ascii="Arial Unicode MS" w:cs="Arial Unicode MS" w:eastAsia="Arial Unicode MS" w:hAnsi="Arial Unicode MS"/>
          <w:b w:val="1"/>
          <w:bCs w:val="1"/>
          <w:rtl w:val="0"/>
        </w:rPr>
        <w:t xml:space="preserve">第13条（渡航前オリエンテーション）</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乙は、契約で定めた場合、甲に対して渡航前オリエンテーションを実施するものとする。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オリエンテーションでは、必要に応じて次の事項を説明する。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留学先国の生活習慣及び文化</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入国及び滞在に関する一般的な注意事項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留学先機関の規則及び授業参加に関する事項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緊急連絡先及び緊急時の対応方法</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医療機関の利用及び海外旅行保険に関する事項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防犯、交通安全及び生活上の注意事項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その他留学生活に必要な事項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甲は、乙から提供された資料及び説明内容を確認し、必要な準備を行うものとする。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vtzazl57p1u3" w:id="14"/>
      <w:bookmarkEnd w:id="14"/>
      <w:r w:rsidDel="00000000" w:rsidR="00000000" w:rsidRPr="00000000">
        <w:rPr>
          <w:rFonts w:ascii="Arial Unicode MS" w:cs="Arial Unicode MS" w:eastAsia="Arial Unicode MS" w:hAnsi="Arial Unicode MS"/>
          <w:b w:val="1"/>
          <w:bCs w:val="1"/>
          <w:rtl w:val="0"/>
        </w:rPr>
        <w:t xml:space="preserve">第14条（留学期間中のサポート）</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乙が留学期間中のサポートを提供する場合、その内容は別途合意した範囲に限るものとする。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現地サポートには、必要に応じて次の業務を含めることができる。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留学先機関との連絡調整</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滞在先に関する相談受付</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現地生活に関する一般的な情報提供</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緊急時の連絡支援</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その他甲乙間で合意した業務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乙は、現地サポートの対応可能時間、連絡方法、対応地域及び緊急時の連絡体制を、事前に甲へ説明するものとする。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乙が24時間対応又は緊急駆付け等を提供する旨を明示的に合意していない限り、これらのサービスが本契約に含まれるものではない。</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3oe8eyht48x" w:id="15"/>
      <w:bookmarkEnd w:id="15"/>
      <w:r w:rsidDel="00000000" w:rsidR="00000000" w:rsidRPr="00000000">
        <w:rPr>
          <w:rFonts w:ascii="Arial Unicode MS" w:cs="Arial Unicode MS" w:eastAsia="Arial Unicode MS" w:hAnsi="Arial Unicode MS"/>
          <w:b w:val="1"/>
          <w:bCs w:val="1"/>
          <w:rtl w:val="0"/>
        </w:rPr>
        <w:t xml:space="preserve">第15条（健康管理及び海外旅行保険）</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甲は、留学先国の医療制度、感染症情報及び必要な予防接種等について確認し、自己の健康状態に応じた準備を行うものとする。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乙は、甲に対し、留学先機関が要求する保険加入条件その他合理的に必要な情報を案内するものとする。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甲は、留学期間中の疾病、傷害、事故、盗難その他のリスクに備え、適切な補償内容の保険への加入を検討するものとする。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甲が未成年者である場合又は特別な支援を必要とする場合、甲乙は必要な連絡体制及び支援内容について事前に協議するものとする。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乙は、医療行為又は保険金の支払を保証するものではない。ただし、乙自身の義務違反によって生じた損害については、第21条の定めによる。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9p9do6g1z82f" w:id="16"/>
      <w:bookmarkEnd w:id="16"/>
      <w:r w:rsidDel="00000000" w:rsidR="00000000" w:rsidRPr="00000000">
        <w:rPr>
          <w:rFonts w:ascii="Arial Unicode MS" w:cs="Arial Unicode MS" w:eastAsia="Arial Unicode MS" w:hAnsi="Arial Unicode MS"/>
          <w:b w:val="1"/>
          <w:bCs w:val="1"/>
          <w:rtl w:val="0"/>
        </w:rPr>
        <w:t xml:space="preserve">第16条（契約内容の変更）</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甲が留学先、留学期間、受講コース、滞在方法その他の契約内容の変更を希望する場合、乙に対して速やかに申し出るものとする。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乙は、変更の可否、必要な手続、追加費用及び変更に伴う影響について、合理的な範囲で確認し、甲に説明するものとする。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契約内容の変更は、甲乙双方の合意によって行うものとする。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変更により留学先機関又は現地サービス提供者から追加料金若しくは取消料金が請求される場合、甲乙はその根拠及び負担区分を確認するものとする。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乙の責めに帰すべき事由によって変更が必要となった場合、その費用負担は当該事由及び法令に従って定める。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uns1l0ff4nvj" w:id="17"/>
      <w:bookmarkEnd w:id="17"/>
      <w:r w:rsidDel="00000000" w:rsidR="00000000" w:rsidRPr="00000000">
        <w:rPr>
          <w:rFonts w:ascii="Arial Unicode MS" w:cs="Arial Unicode MS" w:eastAsia="Arial Unicode MS" w:hAnsi="Arial Unicode MS"/>
          <w:b w:val="1"/>
          <w:bCs w:val="1"/>
          <w:rtl w:val="0"/>
        </w:rPr>
        <w:t xml:space="preserve">第17条（甲による契約の中途解約）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甲は、乙に通知することにより、本契約を将来に向かって解約することができる。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甲が本契約を中途解約した場合、乙は、解約時点までに実施した業務の内容、既に発生した実費及び第三者に対する取消料金等を確認し、法令及び契約条件に従って精算するものとする。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解約時に甲が負担する金額は、次の項目を基礎として算定する。ただし、適用法令に反する請求は行わない。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解約時点までに履行された業務に相当する対価</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甲の承諾に基づき既に発生した合理的な実費</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留学先機関等の規定に基づき実際に発生する取消料金</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その他法令上請求が認められる費用</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乙は、解約に伴う精算金額及びその算定根拠を甲に明示するものとする。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乙は、甲から受領した金銭のうち返還すべき金額がある場合、精算内容の確定後、合理的な期間内に返還するものとする。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本条は、法令に基づくクーリング・オフ、取消し又は解除に関する甲の権利を制限するものではない。</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kxnkfpdsrpw5" w:id="18"/>
      <w:bookmarkEnd w:id="18"/>
      <w:r w:rsidDel="00000000" w:rsidR="00000000" w:rsidRPr="00000000">
        <w:rPr>
          <w:rFonts w:ascii="Arial Unicode MS" w:cs="Arial Unicode MS" w:eastAsia="Arial Unicode MS" w:hAnsi="Arial Unicode MS"/>
          <w:b w:val="1"/>
          <w:bCs w:val="1"/>
          <w:rtl w:val="0"/>
        </w:rPr>
        <w:t xml:space="preserve">第18条（乙による契約解除）</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次の各号のいずれかに該当する場合、相当の期間を定めて是正を求め、当該期間内に是正されないときは、本契約の全部又は一部を解除することができる。ただし、法令上催告を要しない場合はこの限りでな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本契約に基づく支払義務を履行しない場合</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留学手続に必要な重要情報について虚偽の申告をした場合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正当な理由なく必要書類の提出又は手続への協力を拒否し、業務の遂行が困難となった場合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その他本契約の重大な違反があった場合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乙が前項に基づいて契約を解除する場合、解除理由及び精算内容を甲に通知するものとする。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契約解除に伴う費用及び損害の負担については、各当事者の帰責事由、既履行部分及び適用法令に従って定めるものとする。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90gxzbuy9dls" w:id="19"/>
      <w:bookmarkEnd w:id="19"/>
      <w:r w:rsidDel="00000000" w:rsidR="00000000" w:rsidRPr="00000000">
        <w:rPr>
          <w:rFonts w:ascii="Arial Unicode MS" w:cs="Arial Unicode MS" w:eastAsia="Arial Unicode MS" w:hAnsi="Arial Unicode MS"/>
          <w:b w:val="1"/>
          <w:bCs w:val="1"/>
          <w:rtl w:val="0"/>
        </w:rPr>
        <w:t xml:space="preserve">第19条（留学の延期・中止）</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天災地変、感染症の拡大、戦争、暴動、渡航制限、教育機関の閉鎖その他当事者の合理的な支配を超える事情により、留学の実施が困難となる場合がある。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前項の事情が発生した場合、乙は把握している情報を甲に提供し、留学の延期、留学先の変更、契約の終了その他の対応について協議するものとする。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留学先機関又は現地サービス提供者から返金を受けられる場合、乙が甲のために受領した返金額は、適法かつ合意された精算を行ったうえで甲に返還するものとする。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留学の延期又は中止に伴う乙のサポート料金の取扱いについては、既に実施した業務、未履行業務及び各当事者の帰責事由を考慮し、法令に従って精算するものとする。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gqe5y3d1pyg5" w:id="20"/>
      <w:bookmarkEnd w:id="20"/>
      <w:r w:rsidDel="00000000" w:rsidR="00000000" w:rsidRPr="00000000">
        <w:rPr>
          <w:rFonts w:ascii="Arial Unicode MS" w:cs="Arial Unicode MS" w:eastAsia="Arial Unicode MS" w:hAnsi="Arial Unicode MS"/>
          <w:b w:val="1"/>
          <w:bCs w:val="1"/>
          <w:rtl w:val="0"/>
        </w:rPr>
        <w:t xml:space="preserve">第20条（第三者サービスに関する責任）</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留学先機関、航空会社、宿泊施設その他の現地サービス提供者が独立して提供するサービスについては、原則として当該提供者との契約条件が適用される。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乙は、第三者サービスに関する情報を提供する場合、その情報の正確性及び更新状況について合理的な注意を払うものとする。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第三者サービスにおいて問題が発生した場合、乙は本契約で合意した範囲において、甲への情報提供及び連絡調整に協力するものとする。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本条は、乙が自ら提供するサービス、乙が履行を引き受けた業務又は乙の故意若しくは過失によって生じた損害について、その責任を免除するものではない。</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33sexdn55ti6"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甲又は乙が本契約に違反し、相手方に損害を与えた場合、当該当事者は、法令に従い、その損害を賠償する責任を負う。</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損害賠償の範囲及び金額は、違反行為の内容、損害発生の原因、予見可能性その他の事情を考慮し、民法その他適用法令に従って判断するものとする。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乙の故意又は重大な過失による損害について、乙の責任を免除又は不当に制限するものではない。</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本契約のいかなる条項も、消費者契約法その他の強行法規によって認められる甲の権利を制限するものではない。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pto2kvd6idtq"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乙は、甲から取得した氏名、住所、連絡先、旅券情報、学歴その他の個人情報を、留学サポート業務の遂行及びこれに付随する正当な目的の範囲内で取り扱うものとする。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乙は、個人情報保護法その他適用法令に従い、個人情報の漏えい、滅失又は毀損を防止するため、必要かつ適切な安全管理措置を講じるものとする。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乙が留学先機関その他の海外の第三者に甲の個人データを提供する場合、適用法令に従い、必要な情報提供、本人同意の取得その他の措置を講じるものとする。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乙は、個人情報の取扱いを第三者に委託する場合、必要かつ適切な監督を行うものとする。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個人情報の保存期間、開示等の請求手続その他の事項については、乙のプライバシーポリシー及び適用法令に従うものとする。</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w3elrak9jx5x" w:id="23"/>
      <w:bookmarkEnd w:id="23"/>
      <w:r w:rsidDel="00000000" w:rsidR="00000000" w:rsidRPr="00000000">
        <w:rPr>
          <w:rFonts w:ascii="Arial Unicode MS" w:cs="Arial Unicode MS" w:eastAsia="Arial Unicode MS" w:hAnsi="Arial Unicode MS"/>
          <w:b w:val="1"/>
          <w:bCs w:val="1"/>
          <w:rtl w:val="0"/>
        </w:rPr>
        <w:t xml:space="preserve">第23条（秘密保持）</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非公開情報のうち、秘密である旨を明示された情報又はその性質上秘密として取り扱うべき情報について、正当な理由なく第三者へ開示又は漏えいしてはならな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前項の規定は、次の各号のいずれかに該当する情報には適用しない。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法令又は公的機関の適法な命令に基づき開示が必要となる情報</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甲及び乙は、本契約の履行に必要な範囲を超えて、相手方の秘密情報を利用してはならない。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本条の義務は、本契約終了後も3年間存続するものとする。ただし、個人情報その他法令上継続的な保護を要する情報については、当該法令に従うものとする。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xm11wbkj0bqs" w:id="24"/>
      <w:bookmarkEnd w:id="24"/>
      <w:r w:rsidDel="00000000" w:rsidR="00000000" w:rsidRPr="00000000">
        <w:rPr>
          <w:rFonts w:ascii="Arial Unicode MS" w:cs="Arial Unicode MS" w:eastAsia="Arial Unicode MS" w:hAnsi="Arial Unicode MS"/>
          <w:b w:val="1"/>
          <w:bCs w:val="1"/>
          <w:rtl w:val="0"/>
        </w:rPr>
        <w:t xml:space="preserve">第24条（知的財産権）</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乙が甲に提供する留学案内資料、説明資料、独自に作成した教材その他の著作物に関する著作権等は、乙又は正当な権利者に帰属するものとする。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甲は、乙から提供された資料を、自己の留学準備及び留学に関連する目的の範囲内で利用することができる。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甲は、乙又は正当な権利者の承諾なく、提供資料を第三者へ販売、無断転載又は商業目的で配布してはならない。ただし、法令上認められる利用についてはこの限りでない。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甲が乙に提供した文章、写真その他の著作物に関する権利は、別途合意がない限り甲又は正当な権利者に帰属するものとする。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ohmgt4q19fo5" w:id="25"/>
      <w:bookmarkEnd w:id="25"/>
      <w:r w:rsidDel="00000000" w:rsidR="00000000" w:rsidRPr="00000000">
        <w:rPr>
          <w:rFonts w:ascii="Arial Unicode MS" w:cs="Arial Unicode MS" w:eastAsia="Arial Unicode MS" w:hAnsi="Arial Unicode MS"/>
          <w:b w:val="1"/>
          <w:bCs w:val="1"/>
          <w:rtl w:val="0"/>
        </w:rPr>
        <w:t xml:space="preserve">第25条（未成年者の契約）</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甲が未成年者である場合、法令上必要となる親権者その他の法定代理人の同意を得たうえで本契約を締結するものとする。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乙は、未成年者の留学に際し、留学先機関が要求する保護者同意書、現地後見人に関する書類その他必要書類について、合意した範囲で案内するものとする。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未成年者の渡航、滞在及び緊急時の対応に関する責任分担については、甲、法定代理人及び乙の間で必要な事項を確認するものとする。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未成年者の契約については、民法その他適用法令に基づく取消権等を妨げないものとする。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8mapcouz58f0"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甲及び乙は、自らが暴力団、暴力団員、暴力団関係企業その他これらに準ずる反社会的勢力に該当しないことを表明し、将来にわたっても該当しないことを確約する。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甲及び乙は、相手方に対して暴力的な要求、不当な金銭要求、脅迫的言動その他これらに類する行為を行わないものとする。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相手方が前2項に違反した場合、当事者は法令に従い、催告なく本契約を解除することができる。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前項に基づく解除によって生じた損害については、各当事者の帰責事由及び適用法令に従って処理するものとする。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uhbpcjxdx8j4"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本契約の有効期間は、契約締結日から次に定める日までとする。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契約終了予定日：　　　　年　　　月　　　日</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前項にかかわらず、甲乙が合意した留学サポート業務がすべて完了した場合、本契約は当該業務の完了をもって終了するものとする。ただし、別途合意した継続サポートがある場合はこの限りでない。</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本契約の終了後も、料金の精算、損害賠償、秘密保持、個人情報の取扱い、知的財産権及び紛争解決に関する条項は、その性質に応じて引き続き効力を有するものとする。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x64lqob7kv8" w:id="28"/>
      <w:bookmarkEnd w:id="28"/>
      <w:r w:rsidDel="00000000" w:rsidR="00000000" w:rsidRPr="00000000">
        <w:rPr>
          <w:rFonts w:ascii="Arial Unicode MS" w:cs="Arial Unicode MS" w:eastAsia="Arial Unicode MS" w:hAnsi="Arial Unicode MS"/>
          <w:b w:val="1"/>
          <w:bCs w:val="1"/>
          <w:rtl w:val="0"/>
        </w:rPr>
        <w:t xml:space="preserve">第28条（通知及び連絡）</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本契約に関する通知及び連絡は、書面、電子メールその他甲乙が合意した方法により行うものとする。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甲及び乙は、住所、電子メールアドレス、電話番号その他の連絡先に変更が生じた場合、相手方に速やかに通知するものとする。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契約の解除、重要な条件変更その他法的効果を伴う通知については、その内容及び到達を確認できる方法で行うものとする。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szh78zc9nyjj"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又は承継させてはならない。ただし、法令上認められる場合はこの限りでない。</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rrgc8z6fyw82"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本契約に定めのない事項又は本契約の解釈について疑義が生じた場合、甲及び乙は、民法、消費者契約法その他関係法令及び信義誠実の原則に従い、誠意をもって協議し、円満な解決を図るものとする。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6z3u5rds70s"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本契約の準拠法は、日本法とする。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本契約に関して訴訟の必要が生じた場合、法令上有効な合意が認められる範囲において、　　　　　　　　　地方裁判所又は　　　　　　　　　簡易裁判所を第一審の専属的合意管轄裁判所とする。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前項の定めは、消費者契約その他に関する強行法規によって認められる裁判管轄を不当に排除するものではない。</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poap6i8d15yh" w:id="32"/>
      <w:bookmarkEnd w:id="32"/>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甲及び乙は、本契約の内容を十分に確認し、合意したことを証するため、本契約書を作成する。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書面により締結する場合は、本書2通を作成し、甲乙各1通を保有する。電子契約により締結する場合は、電磁的記録を作成し、甲乙双方が確認できる方法で保管する。</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甲（留学希望者）</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電子メールアドレス：</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乙（留学サポート事業者）</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電子メールアドレス：</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法定代理人（甲が未成年者の場合）</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