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22spdmhwwfg" w:id="0"/>
      <w:bookmarkEnd w:id="0"/>
      <w:r w:rsidDel="00000000" w:rsidR="00000000" w:rsidRPr="00000000">
        <w:rPr>
          <w:rFonts w:ascii="Arial Unicode MS" w:cs="Arial Unicode MS" w:eastAsia="Arial Unicode MS" w:hAnsi="Arial Unicode MS"/>
          <w:b w:val="1"/>
          <w:bCs w:val="1"/>
          <w:sz w:val="44"/>
          <w:szCs w:val="44"/>
          <w:rtl w:val="0"/>
        </w:rPr>
        <w:t xml:space="preserve">留学中途帰国に関する合意書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留学参加者　　　　　　　　　　　　　（以下「甲」という。）と、留学支援事業者　　　　　　　　　　　　　（以下「乙」という。）は、甲が参加する海外留学プログラムについて、当初予定された留学期間の満了前に帰国すること（以下「中途帰国」という。）に伴う手続、費用精算、責任分担その他必要な事項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acxkwbaaqm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留学期間の途中で帰国するにあたり、中途帰国の理由、帰国日、留学プログラムの終了、既払費用の精算、返金の取扱い、現地関係機関との手続及び帰国後の対応について甲乙間の合意内容を明確にし、紛争を未然に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dfx1ae7qr6t" w:id="2"/>
      <w:bookmarkEnd w:id="2"/>
      <w:r w:rsidDel="00000000" w:rsidR="00000000" w:rsidRPr="00000000">
        <w:rPr>
          <w:rFonts w:ascii="Arial Unicode MS" w:cs="Arial Unicode MS" w:eastAsia="Arial Unicode MS" w:hAnsi="Arial Unicode MS"/>
          <w:b w:val="1"/>
          <w:bCs w:val="1"/>
          <w:rtl w:val="0"/>
        </w:rPr>
        <w:t xml:space="preserve">第2条（対象となる留学プログラム）</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本合意書の対象となる留学プログラムは、次のとおりとする。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2.370061659863"/>
        <w:gridCol w:w="6583.141749363759"/>
        <w:tblGridChange w:id="0">
          <w:tblGrid>
            <w:gridCol w:w="2442.370061659863"/>
            <w:gridCol w:w="6583.14174936375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留学参加者氏名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留学先学校・教育機関名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当初留学開始日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当初留学終了予定日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当初留学期間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か月／週間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現地滞在先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賃貸住宅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契約番号・申込番号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q82fxbgjwek9" w:id="3"/>
      <w:bookmarkEnd w:id="3"/>
      <w:r w:rsidDel="00000000" w:rsidR="00000000" w:rsidRPr="00000000">
        <w:rPr>
          <w:rFonts w:ascii="Arial Unicode MS" w:cs="Arial Unicode MS" w:eastAsia="Arial Unicode MS" w:hAnsi="Arial Unicode MS"/>
          <w:b w:val="1"/>
          <w:bCs w:val="1"/>
          <w:rtl w:val="0"/>
        </w:rPr>
        <w:t xml:space="preserve">第3条（中途帰国の合意）</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甲及び乙は、甲が当初予定された留学期間を満了することなく、中途帰国することについて合意する。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中途帰国に関する事項は、次のとおりとする。</w:t>
      </w:r>
    </w:p>
    <w:tbl>
      <w:tblPr>
        <w:tblStyle w:val="Table2"/>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390"/>
        <w:tblGridChange w:id="0">
          <w:tblGrid>
            <w:gridCol w:w="309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中途帰国予定日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留学プログラム最終参加日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現地滞在先退去予定日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帰国予定便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出発空港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到着空港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帰国後連絡先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帰国予定日その他の事項に変更が生じた場合、甲は速やかに乙へ通知し、甲乙協議のうえ必要な対応を決定する。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本合意書は、甲の中途帰国について甲乙間で必要な事項を定めるものであり、現地教育機関、宿泊施設、航空会社その他第三者との契約が当然に終了することを意味しない。</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mn8nepoxcfwq" w:id="4"/>
      <w:bookmarkEnd w:id="4"/>
      <w:r w:rsidDel="00000000" w:rsidR="00000000" w:rsidRPr="00000000">
        <w:rPr>
          <w:rFonts w:ascii="Arial Unicode MS" w:cs="Arial Unicode MS" w:eastAsia="Arial Unicode MS" w:hAnsi="Arial Unicode MS"/>
          <w:b w:val="1"/>
          <w:bCs w:val="1"/>
          <w:rtl w:val="0"/>
        </w:rPr>
        <w:t xml:space="preserve">第4条（中途帰国の理由）</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甲の中途帰国の理由は、次のとおりとする。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健康上の理由</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家庭の事情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経済的事情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学業上の事情</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留学先の生活環境への適応困難</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留学プログラムの内容に関する事情</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留学先の治安又は安全上の事情</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査証・在留資格に関する事情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本人の希望による帰国</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中途帰国の具体的な事情について、甲乙が記録を必要と認める場合は、別紙に記載するものとする。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甲乙は、中途帰国の理由が健康状態、家庭事情その他の個人情報を含む場合、手続に必要な範囲を超えて情報の提供又は開示を求めないものとする。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中途帰国の理由に関する確認は、甲又は乙の契約上の責任の有無を当然に確定するものではない。</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4avlpzg1lci5" w:id="5"/>
      <w:bookmarkEnd w:id="5"/>
      <w:r w:rsidDel="00000000" w:rsidR="00000000" w:rsidRPr="00000000">
        <w:rPr>
          <w:rFonts w:ascii="Arial Unicode MS" w:cs="Arial Unicode MS" w:eastAsia="Arial Unicode MS" w:hAnsi="Arial Unicode MS"/>
          <w:b w:val="1"/>
          <w:bCs w:val="1"/>
          <w:rtl w:val="0"/>
        </w:rPr>
        <w:t xml:space="preserve">第5条（留学プログラムの終了）</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甲は、第3条に定める留学プログラム最終参加日をもって、当該プログラムへの参加を終了するものとする。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乙は、甲の中途帰国に伴い、留学先教育機関その他関係機関への連絡、必要書類の案内及び終了手続について、当初契約に定める業務範囲内で合理的な支援を行う。</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留学先教育機関が独自の退学手続、受講終了手続、届出又は書類提出を求める場合、甲は当該手続に必要な協力を行うものとする。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中途帰国後の授業参加、オンライン受講、受講期間の振替その他代替措置については、留学先教育機関の規則及び甲乙間の別途合意に従う。</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留学先教育機関が発行する成績証明書、修了証明書、在籍証明書その他の書類については、当該教育機関の発行条件に従うものとする。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lsmxxyp9qjfp" w:id="6"/>
      <w:bookmarkEnd w:id="6"/>
      <w:r w:rsidDel="00000000" w:rsidR="00000000" w:rsidRPr="00000000">
        <w:rPr>
          <w:rFonts w:ascii="Arial Unicode MS" w:cs="Arial Unicode MS" w:eastAsia="Arial Unicode MS" w:hAnsi="Arial Unicode MS"/>
          <w:b w:val="1"/>
          <w:bCs w:val="1"/>
          <w:rtl w:val="0"/>
        </w:rPr>
        <w:t xml:space="preserve">第6条（既払費用の確認）</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甲乙は、甲が留学に関して支払った費用について、次のとおり確認する。</w:t>
      </w:r>
    </w:p>
    <w:tbl>
      <w:tblPr>
        <w:tblStyle w:val="Table3"/>
        <w:tblW w:w="5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2390"/>
        <w:tblGridChange w:id="0">
          <w:tblGrid>
            <w:gridCol w:w="261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既払金額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留学手続代行費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現地サポート費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前項の金額について、現地通貨による支払が行われている場合は、支払通貨、支払日、適用為替レート及び円換算額を必要に応じて別紙に記載する。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本条の確認は、各費用の返金可否又は返金額を確定するものではなく、その取扱いは次条以下の定めによる。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aiij77xnj2dc" w:id="7"/>
      <w:bookmarkEnd w:id="7"/>
      <w:r w:rsidDel="00000000" w:rsidR="00000000" w:rsidRPr="00000000">
        <w:rPr>
          <w:rFonts w:ascii="Arial Unicode MS" w:cs="Arial Unicode MS" w:eastAsia="Arial Unicode MS" w:hAnsi="Arial Unicode MS"/>
          <w:b w:val="1"/>
          <w:bCs w:val="1"/>
          <w:rtl w:val="0"/>
        </w:rPr>
        <w:t xml:space="preserve">第7条（返金及び費用精算）</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中途帰国に伴う返金については、当初契約、申込時に適用されたキャンセル規定、留学先教育機関及び宿泊施設等の規則並びに適用法令に従い、甲乙協議のうえ確定する。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甲乙は、返金及び費用精算の内容を次のとおり確認する。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9.5849488445183"/>
        <w:gridCol w:w="6685.926862179104"/>
        <w:tblGridChange w:id="0">
          <w:tblGrid>
            <w:gridCol w:w="2339.5849488445183"/>
            <w:gridCol w:w="6685.9268621791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返金対象となる費用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返金対象外となる費用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その他精算費用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精算確定予定日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クレジットカード返金　□ その他（　　　　　）</w:t>
            </w:r>
          </w:p>
        </w:tc>
      </w:tr>
    </w:tbl>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乙は、返金額の算定にあたり、返金対象費用、控除費用、キャンセル料その他の算定根拠を甲に説明するものとする。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留学先教育機関、宿泊施設その他第三者からの返金額が未確定である場合、乙は、その確定後速やかに甲へ精算内容を通知する。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乙が第三者から返金を受領した場合は、当初契約及び本合意書に基づき甲へ返金すべき金額を、合理的な期間内に支払うものとする。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返金対象外費用又はキャンセル料について争いがある場合、甲乙は当初契約、規定の適用状況及び実際に発生した費用等を確認し、誠実に協議するものとする。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1yas32umxafj" w:id="8"/>
      <w:bookmarkEnd w:id="8"/>
      <w:r w:rsidDel="00000000" w:rsidR="00000000" w:rsidRPr="00000000">
        <w:rPr>
          <w:rFonts w:ascii="Arial Unicode MS" w:cs="Arial Unicode MS" w:eastAsia="Arial Unicode MS" w:hAnsi="Arial Unicode MS"/>
          <w:b w:val="1"/>
          <w:bCs w:val="1"/>
          <w:rtl w:val="0"/>
        </w:rPr>
        <w:t xml:space="preserve">第8条（航空券及び帰国交通費）</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中途帰国に必要となる航空券の新規購入、変更、取消しその他の手続は、次の区分に従う。</w:t>
      </w:r>
    </w:p>
    <w:tbl>
      <w:tblPr>
        <w:tblStyle w:val="Table5"/>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4550"/>
        <w:tblGridChange w:id="0">
          <w:tblGrid>
            <w:gridCol w:w="311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航空券手配者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航空券変更手続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航空券変更手数料負担者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新規航空券購入費用負担者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空港までの交通費負担者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bl>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航空券の変更又は取消しに伴う返金、手数料及び利用条件については、航空会社又は旅行手配事業者の規定に従う。</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航空券の変更又は購入を代行する場合、乙は事前に見込費用及び手続条件を甲へ説明し、甲の承諾を得るものとする。ただし、緊急時において事前承諾を得ることが困難な場合は、甲乙協議のうえ可能な範囲で必要な対応を行う。</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航空会社の欠航、運航変更その他第三者の事情によって追加費用が発生した場合、その負担については当初契約、適用法令及び当該事情を踏まえて協議する。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724d8ug772ms" w:id="9"/>
      <w:bookmarkEnd w:id="9"/>
      <w:r w:rsidDel="00000000" w:rsidR="00000000" w:rsidRPr="00000000">
        <w:rPr>
          <w:rFonts w:ascii="Arial Unicode MS" w:cs="Arial Unicode MS" w:eastAsia="Arial Unicode MS" w:hAnsi="Arial Unicode MS"/>
          <w:b w:val="1"/>
          <w:bCs w:val="1"/>
          <w:rtl w:val="0"/>
        </w:rPr>
        <w:t xml:space="preserve">第9条（滞在先の退去及び精算）</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甲は、中途帰国に伴い、ホームステイ先、学生寮、賃貸住宅その他の滞在施設について、所定の退去手続を行うものとする。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滞在先に関する精算事項は、次のとおりとする。</w:t>
      </w:r>
    </w:p>
    <w:tbl>
      <w:tblPr>
        <w:tblStyle w:val="Table6"/>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退去予定日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未使用滞在費の返金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　□ 確認中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保証金・デポジット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保証金返還予定額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清掃費・修繕費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その他精算事項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sz w:val="20"/>
                <w:szCs w:val="20"/>
              </w:rPr>
            </w:pPr>
            <w:r w:rsidDel="00000000" w:rsidR="00000000" w:rsidRPr="00000000">
              <w:rPr>
                <w:rtl w:val="0"/>
              </w:rPr>
            </w:r>
          </w:p>
        </w:tc>
      </w:tr>
    </w:tbl>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滞在先の保証金、未使用滞在費その他の返金については、滞在施設との契約及び適用法令に従う。</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甲は、退去に際し、貸与された鍵、カードその他の物品を返却し、私物の撤去その他必要な手続を行う。</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滞在先の設備又は備品に損傷が生じている場合、その費用負担については、損傷の原因、契約条件及び適用法令に基づき判断する。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9q5rmldrq8nx" w:id="10"/>
      <w:bookmarkEnd w:id="10"/>
      <w:r w:rsidDel="00000000" w:rsidR="00000000" w:rsidRPr="00000000">
        <w:rPr>
          <w:rFonts w:ascii="Arial Unicode MS" w:cs="Arial Unicode MS" w:eastAsia="Arial Unicode MS" w:hAnsi="Arial Unicode MS"/>
          <w:b w:val="1"/>
          <w:bCs w:val="1"/>
          <w:rtl w:val="0"/>
        </w:rPr>
        <w:t xml:space="preserve">第10条（査証及び現地滞在資格）</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甲は、中途帰国に伴い、留学先国の査証、滞在許可、学生登録その他の在留資格に関する手続が必要となる場合があることを確認する。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乙は、当初契約に基づく支援業務の範囲内で、甲に対し必要な手続に関する情報提供及び案内を行うものとする。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甲は、現地の法令、留学先教育機関の規則及び関係行政機関の指示に従い、必要な届出又は手続を行うものとする。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中途帰国後の査証の有効性、再入国の可否その他の在留資格上の取扱いについては、留学先国の法令及び関係行政機関の判断によるものとする。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exkl8hl2ea7d" w:id="11"/>
      <w:bookmarkEnd w:id="11"/>
      <w:r w:rsidDel="00000000" w:rsidR="00000000" w:rsidRPr="00000000">
        <w:rPr>
          <w:rFonts w:ascii="Arial Unicode MS" w:cs="Arial Unicode MS" w:eastAsia="Arial Unicode MS" w:hAnsi="Arial Unicode MS"/>
          <w:b w:val="1"/>
          <w:bCs w:val="1"/>
          <w:rtl w:val="0"/>
        </w:rPr>
        <w:t xml:space="preserve">第11条（海外留学保険の取扱い）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甲が加入している海外留学保険その他の保険について、中途帰国に伴い契約内容の変更又は解約が必要となる場合は、保険契約の条件に従い手続を行う。</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保険料の返還、補償期間の終了及び保険金請求については、保険会社の約款及び適用法令に従う。</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乙が保険加入手続を支援している場合は、当初契約の範囲内で必要な連絡先及び手続方法を甲に案内する。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中途帰国前に発生した事故、疾病その他の保険事故については、保険契約に基づき必要な請求手続を行うものとする。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fw2qlnyx44ut" w:id="12"/>
      <w:bookmarkEnd w:id="12"/>
      <w:r w:rsidDel="00000000" w:rsidR="00000000" w:rsidRPr="00000000">
        <w:rPr>
          <w:rFonts w:ascii="Arial Unicode MS" w:cs="Arial Unicode MS" w:eastAsia="Arial Unicode MS" w:hAnsi="Arial Unicode MS"/>
          <w:b w:val="1"/>
          <w:bCs w:val="1"/>
          <w:rtl w:val="0"/>
        </w:rPr>
        <w:t xml:space="preserve">第12条（現地サポート及び安全確保）</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乙は、当初契約に定める現地サポート業務について、甲の中途帰国に伴う終了日及び終了範囲を甲へ説明するものとする。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甲の帰国に際し、空港送迎、現地移動、宿泊先変更その他の支援が必要となる場合は、その内容及び費用負担を甲乙協議のうえ決定する。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甲が疾病、事故、治安上の問題その他緊急の事情により帰国する場合、甲乙はそれぞれの立場及び対応可能な範囲に応じ、必要な連絡及び安全確保に協力するものとする。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乙は、現地医療機関、教育機関、宿泊施設その他第三者が提供するサービスの結果について、乙の責めに帰すべき事由がある場合を除き、当然に責任を負うものではない。</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kt7d2l7qrdsj" w:id="13"/>
      <w:bookmarkEnd w:id="13"/>
      <w:r w:rsidDel="00000000" w:rsidR="00000000" w:rsidRPr="00000000">
        <w:rPr>
          <w:rFonts w:ascii="Arial Unicode MS" w:cs="Arial Unicode MS" w:eastAsia="Arial Unicode MS" w:hAnsi="Arial Unicode MS"/>
          <w:b w:val="1"/>
          <w:bCs w:val="1"/>
          <w:rtl w:val="0"/>
        </w:rPr>
        <w:t xml:space="preserve">第13条（留学成果及び証明書類）</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甲が中途帰国する場合、留学プログラムの修了認定、単位取得、成績評価その他の学業上の取扱いは、留学先教育機関の規則に従うものとする。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甲が在籍証明書、成績証明書、受講証明書その他の書類の取得を希望する場合、乙は当初契約の範囲内で取得方法等を案内する。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中途帰国により、当初予定されていた修了証明書、資格、単位その他の取得条件を満たさなくなる場合があることを甲は確認する。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ただし、乙が甲に対して具体的な学業成果等を保証していた場合、又は乙の契約不適合その他責めに帰すべき事由がある場合は、当初契約及び適用法令に従い取り扱う。</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8awdc7og8bzm" w:id="14"/>
      <w:bookmarkEnd w:id="14"/>
      <w:r w:rsidDel="00000000" w:rsidR="00000000" w:rsidRPr="00000000">
        <w:rPr>
          <w:rFonts w:ascii="Arial Unicode MS" w:cs="Arial Unicode MS" w:eastAsia="Arial Unicode MS" w:hAnsi="Arial Unicode MS"/>
          <w:b w:val="1"/>
          <w:bCs w:val="1"/>
          <w:rtl w:val="0"/>
        </w:rPr>
        <w:t xml:space="preserve">第14条（未払費用及び追加費用）</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中途帰国に伴い、未払費用又は追加費用が発生する場合、甲乙はその内容及び支払義務の有無を確認するものとする。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未払費用又は追加費用の内容は、次のとおりとする。</w:t>
      </w:r>
    </w:p>
    <w:tbl>
      <w:tblPr>
        <w:tblStyle w:val="Table7"/>
        <w:tblW w:w="8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935"/>
        <w:tblGridChange w:id="0">
          <w:tblGrid>
            <w:gridCol w:w="1910"/>
            <w:gridCol w:w="69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航空券変更費用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現地移動費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支払予定額合計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bl>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乙は、甲に追加費用を請求する場合、その発生原因、金額及び算定根拠を明示するものとする。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甲は、当初契約及び本合意書に基づき支払義務が確定した費用について、合意した期限までに支払うものとする。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甲乙間で費用負担に争いがある場合は、協議により解決を図るものとし、本合意書の締結のみをもって未確定費用の支払義務が生じるものではない。</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g3lfgshokrt7" w:id="15"/>
      <w:bookmarkEnd w:id="15"/>
      <w:r w:rsidDel="00000000" w:rsidR="00000000" w:rsidRPr="00000000">
        <w:rPr>
          <w:rFonts w:ascii="Arial Unicode MS" w:cs="Arial Unicode MS" w:eastAsia="Arial Unicode MS" w:hAnsi="Arial Unicode MS"/>
          <w:b w:val="1"/>
          <w:bCs w:val="1"/>
          <w:rtl w:val="0"/>
        </w:rPr>
        <w:t xml:space="preserve">第15条（個人情報及び関係機関への情報提供）</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甲及び乙は、中途帰国に伴い取得又は共有する個人情報について、適用される個人情報保護法令に従い、適切に取り扱うものとする。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乙は、中途帰国の手続に必要な範囲で、留学先教育機関、宿泊施設、保険会社、航空会社その他の関係機関に対し、適法な根拠に基づき必要な情報を提供することができる。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健康情報その他特に慎重な取扱いを要する情報については、法令上必要な同意の取得その他適切な措置を講じるものとする。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甲及び乙は、取得した情報を本合意書の履行その他適法な目的以外に不当に利用してはならない。</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5eoe9oa0bhri" w:id="16"/>
      <w:bookmarkEnd w:id="16"/>
      <w:r w:rsidDel="00000000" w:rsidR="00000000" w:rsidRPr="00000000">
        <w:rPr>
          <w:rFonts w:ascii="Arial Unicode MS" w:cs="Arial Unicode MS" w:eastAsia="Arial Unicode MS" w:hAnsi="Arial Unicode MS"/>
          <w:b w:val="1"/>
          <w:bCs w:val="1"/>
          <w:rtl w:val="0"/>
        </w:rPr>
        <w:t xml:space="preserve">第16条（責任の範囲）</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甲及び乙は、中途帰国に伴い相手方に損害を与えた場合、その原因、当初契約の内容、帰責事由及び適用法令に従い、損害賠償責任の有無及び範囲を判断するものとする。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乙は、甲の中途帰国が甲の個人的事情又は乙の責めに帰することのできない事情により生じた場合、その事実のみを理由として損害賠償責任を負うものではない。</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乙の故意若しくは過失による契約違反、重要事項に関する不適切な説明その他乙の責めに帰すべき事由により甲に損害が発生した場合は、乙は適用法令及び当初契約に従い責任を負う。</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本合意書のいかなる規定も、消費者契約法その他の強行法規により認められる甲の権利を不当に制限するものではない。</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unerw3f8n308" w:id="17"/>
      <w:bookmarkEnd w:id="17"/>
      <w:r w:rsidDel="00000000" w:rsidR="00000000" w:rsidRPr="00000000">
        <w:rPr>
          <w:rFonts w:ascii="Arial Unicode MS" w:cs="Arial Unicode MS" w:eastAsia="Arial Unicode MS" w:hAnsi="Arial Unicode MS"/>
          <w:b w:val="1"/>
          <w:bCs w:val="1"/>
          <w:rtl w:val="0"/>
        </w:rPr>
        <w:t xml:space="preserve">第17条（中途帰国後の対応）</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乙は、中途帰国後に必要となる費用精算、書類交付、返金手続その他当初契約又は本合意書に基づく未履行事項について、合理的な期間内に対応するものとする。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甲は、前項の手続に必要な情報、書類及び連絡先を乙へ提供するものとする。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中途帰国後に現地教育機関その他関係機関から追加の連絡又は請求があった場合、甲乙はその内容を確認し、各自の契約上の義務に応じて対応する。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乙の通常の留学サポート業務は、次の終了日をもって終了する。ただし、費用精算その他終了後も履行すべき義務については、この限りでない。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サポート終了日：　　　　年　　　月　　　日</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20z5tjgm70pc" w:id="18"/>
      <w:bookmarkEnd w:id="18"/>
      <w:r w:rsidDel="00000000" w:rsidR="00000000" w:rsidRPr="00000000">
        <w:rPr>
          <w:rFonts w:ascii="Arial Unicode MS" w:cs="Arial Unicode MS" w:eastAsia="Arial Unicode MS" w:hAnsi="Arial Unicode MS"/>
          <w:b w:val="1"/>
          <w:bCs w:val="1"/>
          <w:rtl w:val="0"/>
        </w:rPr>
        <w:t xml:space="preserve">第18条（当初契約との関係）</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本合意書は、甲乙間で締結された留学プログラム参加契約、留学支援契約その他関連契約（以下「当初契約」という。）に付随する合意として成立する。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本合意書と当初契約の内容が抵触する場合、中途帰国に関して本合意書で明示的に変更した事項については、本合意書を優先する。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本合意書により変更されない当初契約の条項は、引き続き効力を有する。ただし、その性質上、中途帰国によって適用されなくなるものを除く。</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本合意書の締結は、甲又は乙が当初契約に基づき既に取得した権利又は負担した義務を、明示的な合意なく放棄又は免除するものではない。</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834t2lrw37ii" w:id="19"/>
      <w:bookmarkEnd w:id="19"/>
      <w:r w:rsidDel="00000000" w:rsidR="00000000" w:rsidRPr="00000000">
        <w:rPr>
          <w:rFonts w:ascii="Arial Unicode MS" w:cs="Arial Unicode MS" w:eastAsia="Arial Unicode MS" w:hAnsi="Arial Unicode MS"/>
          <w:b w:val="1"/>
          <w:bCs w:val="1"/>
          <w:rtl w:val="0"/>
        </w:rPr>
        <w:t xml:space="preserve">第19条（合意内容の変更）</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本合意書の内容を変更する場合、甲乙は変更内容について協議し、書面又は電磁的方法により合意するものとする。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変更により費用負担、返金額、帰国日その他重要事項に影響が生じる場合、甲乙は当該変更内容を明確に記録するものとする。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口頭による連絡のみでは変更内容の確認が困難となる場合があるため、甲乙は重要事項について記録を保存するよう努めるものとする。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70rkvg3v65eu" w:id="20"/>
      <w:bookmarkEnd w:id="20"/>
      <w:r w:rsidDel="00000000" w:rsidR="00000000" w:rsidRPr="00000000">
        <w:rPr>
          <w:rFonts w:ascii="Arial Unicode MS" w:cs="Arial Unicode MS" w:eastAsia="Arial Unicode MS" w:hAnsi="Arial Unicode MS"/>
          <w:b w:val="1"/>
          <w:bCs w:val="1"/>
          <w:rtl w:val="0"/>
        </w:rPr>
        <w:t xml:space="preserve">第20条（権利義務の譲渡禁止）</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甲及び乙は、相手方の事前の書面又は電磁的方法による承諾なく、本合意書に基づく権利又は義務を第三者に譲渡し、承継させ、又は担保に供してはならない。ただし、法令に基づく場合はこの限りでない。</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7hc3fz4ytcqv" w:id="21"/>
      <w:bookmarkEnd w:id="21"/>
      <w:r w:rsidDel="00000000" w:rsidR="00000000" w:rsidRPr="00000000">
        <w:rPr>
          <w:rFonts w:ascii="Arial Unicode MS" w:cs="Arial Unicode MS" w:eastAsia="Arial Unicode MS" w:hAnsi="Arial Unicode MS"/>
          <w:b w:val="1"/>
          <w:bCs w:val="1"/>
          <w:rtl w:val="0"/>
        </w:rPr>
        <w:t xml:space="preserve">第21条（合意の効力）</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本合意書は、甲乙双方が署名若しくは記名押印し、又は適法な電子契約の方法により合意した日から効力を生じる。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本合意書に基づく費用精算、返金、個人情報の取扱い、損害賠償及び紛争解決に関する規定は、その性質に応じて中途帰国後も効力を有する。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本合意書の一部が法令により無効又は執行不能と判断された場合であっても、その他の条項は、法令上許容される範囲で引き続き効力を有するものとする。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24ou5yt22kij"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本合意書に定めのない事項又は本合意書の解釈について疑義が生じた場合、甲乙は当初契約の内容、取引の経緯、留学先国の事情及び適用法令を踏まえ、誠意をもって協議し、円満な解決を図るものとする。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pPr>
      <w:bookmarkStart w:colFirst="0" w:colLast="0" w:name="_o4itn15t8lh2"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本合意書の準拠法は、日本法とする。ただし、留学先国の強行法規その他適用を排除できない法令については、その定めに従う。</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本合意書に関して訴訟の必要が生じた場合、法令により認められる範囲で、　　　　　　　　　地方裁判所又は　　　　　　　　　簡易裁判所を第一審の合意管轄裁判所とする。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前項の定めは、消費者契約法その他の法令により保護される当事者の権利を制限するものではない。</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qgf8ics2rmx0" w:id="24"/>
      <w:bookmarkEnd w:id="24"/>
      <w:r w:rsidDel="00000000" w:rsidR="00000000" w:rsidRPr="00000000">
        <w:rPr>
          <w:rFonts w:ascii="Arial Unicode MS" w:cs="Arial Unicode MS" w:eastAsia="Arial Unicode MS" w:hAnsi="Arial Unicode MS"/>
          <w:b w:val="1"/>
          <w:bCs w:val="1"/>
          <w:rtl w:val="0"/>
        </w:rPr>
        <w:t xml:space="preserve">第24条（最終確認事項）</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甲及び乙は、本合意書の締結にあたり、次の事項について確認する。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中途帰国の理由及び帰国予定日について確認した。</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留学プログラムの終了日及び終了手続について確認した。</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留学先教育機関への連絡及び必要手続について確認した。</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既払費用及び返金対象費用について確認した。</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キャンセル料及び返金対象外費用について説明を受けた。</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航空券の変更又は購入に関する手続及び費用負担を確認した。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滞在先の退去及び費用精算について確認した。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査証及び現地滞在資格に関する必要手続について確認した。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海外留学保険の取扱いについて確認した。</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中途帰国後のサポート内容及び終了日について確認した。</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未払費用及び追加費用の有無について確認した。</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本合意書と当初契約との関係について確認した。</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未確定事項及び今後の連絡方法について確認した。</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xx2l135py1or" w:id="25"/>
      <w:bookmarkEnd w:id="25"/>
      <w:r w:rsidDel="00000000" w:rsidR="00000000" w:rsidRPr="00000000">
        <w:rPr>
          <w:rFonts w:ascii="Arial Unicode MS" w:cs="Arial Unicode MS" w:eastAsia="Arial Unicode MS" w:hAnsi="Arial Unicode MS"/>
          <w:b w:val="1"/>
          <w:bCs w:val="1"/>
          <w:rtl w:val="0"/>
        </w:rPr>
        <w:t xml:space="preserve">第25条（特約事項）</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甲乙間で別途合意する特約事項がある場合は、次の欄に記載する。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特約事項：</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本合意書締結の証として、本書2通を作成し、甲乙が署名又は記名押印のうえ各1通を保有する。ただし、電磁的方法により締結する場合は、電子契約の記録を作成し、甲乙双方がこれを保存するものとする。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 　　　　年　　　月　　　日</w:t>
      </w:r>
    </w:p>
    <w:p w:rsidR="00000000" w:rsidDel="00000000" w:rsidP="00000000" w:rsidRDefault="00000000" w:rsidRPr="00000000" w14:paraId="00000130">
      <w:pPr>
        <w:pStyle w:val="Heading3"/>
        <w:keepNext w:val="0"/>
        <w:keepLines w:val="0"/>
        <w:spacing w:before="280" w:lineRule="auto"/>
        <w:rPr>
          <w:b w:val="1"/>
          <w:bCs w:val="1"/>
          <w:color w:val="000000"/>
          <w:sz w:val="24"/>
          <w:szCs w:val="24"/>
        </w:rPr>
      </w:pPr>
      <w:bookmarkStart w:colFirst="0" w:colLast="0" w:name="_ipznixo4ke0l" w:id="26"/>
      <w:bookmarkEnd w:id="26"/>
      <w:r w:rsidDel="00000000" w:rsidR="00000000" w:rsidRPr="00000000">
        <w:rPr>
          <w:rtl w:val="0"/>
        </w:rPr>
      </w:r>
    </w:p>
    <w:p w:rsidR="00000000" w:rsidDel="00000000" w:rsidP="00000000" w:rsidRDefault="00000000" w:rsidRPr="00000000" w14:paraId="00000131">
      <w:pPr>
        <w:pStyle w:val="Heading3"/>
        <w:keepNext w:val="0"/>
        <w:keepLines w:val="0"/>
        <w:spacing w:before="280" w:lineRule="auto"/>
        <w:rPr>
          <w:b w:val="1"/>
          <w:bCs w:val="1"/>
          <w:color w:val="000000"/>
          <w:sz w:val="24"/>
          <w:szCs w:val="24"/>
        </w:rPr>
      </w:pPr>
      <w:bookmarkStart w:colFirst="0" w:colLast="0" w:name="_xijyrsojrv7t" w:id="27"/>
      <w:bookmarkEnd w:id="27"/>
      <w:r w:rsidDel="00000000" w:rsidR="00000000" w:rsidRPr="00000000">
        <w:rPr>
          <w:rFonts w:ascii="Arial Unicode MS" w:cs="Arial Unicode MS" w:eastAsia="Arial Unicode MS" w:hAnsi="Arial Unicode MS"/>
          <w:b w:val="1"/>
          <w:bCs w:val="1"/>
          <w:color w:val="000000"/>
          <w:sz w:val="24"/>
          <w:szCs w:val="24"/>
          <w:rtl w:val="0"/>
        </w:rPr>
        <w:t xml:space="preserve">甲（留学参加者）</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D">
      <w:pPr>
        <w:pStyle w:val="Heading3"/>
        <w:keepNext w:val="0"/>
        <w:keepLines w:val="0"/>
        <w:spacing w:before="280" w:lineRule="auto"/>
        <w:rPr>
          <w:b w:val="1"/>
          <w:bCs w:val="1"/>
          <w:color w:val="000000"/>
          <w:sz w:val="24"/>
          <w:szCs w:val="24"/>
        </w:rPr>
      </w:pPr>
      <w:bookmarkStart w:colFirst="0" w:colLast="0" w:name="_2yrfakpqgf7c" w:id="28"/>
      <w:bookmarkEnd w:id="28"/>
      <w:r w:rsidDel="00000000" w:rsidR="00000000" w:rsidRPr="00000000">
        <w:rPr>
          <w:rtl w:val="0"/>
        </w:rPr>
      </w:r>
    </w:p>
    <w:p w:rsidR="00000000" w:rsidDel="00000000" w:rsidP="00000000" w:rsidRDefault="00000000" w:rsidRPr="00000000" w14:paraId="0000013E">
      <w:pPr>
        <w:pStyle w:val="Heading3"/>
        <w:keepNext w:val="0"/>
        <w:keepLines w:val="0"/>
        <w:spacing w:before="280" w:lineRule="auto"/>
        <w:rPr>
          <w:b w:val="1"/>
          <w:bCs w:val="1"/>
          <w:color w:val="000000"/>
          <w:sz w:val="24"/>
          <w:szCs w:val="24"/>
        </w:rPr>
      </w:pPr>
      <w:bookmarkStart w:colFirst="0" w:colLast="0" w:name="_heftkbs0bju1" w:id="29"/>
      <w:bookmarkEnd w:id="29"/>
      <w:r w:rsidDel="00000000" w:rsidR="00000000" w:rsidRPr="00000000">
        <w:rPr>
          <w:rFonts w:ascii="Arial Unicode MS" w:cs="Arial Unicode MS" w:eastAsia="Arial Unicode MS" w:hAnsi="Arial Unicode MS"/>
          <w:b w:val="1"/>
          <w:bCs w:val="1"/>
          <w:color w:val="000000"/>
          <w:sz w:val="24"/>
          <w:szCs w:val="24"/>
          <w:rtl w:val="0"/>
        </w:rPr>
        <w:t xml:space="preserve">乙（留学支援事業者）</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会社名・事業者名：　　　　　　　　　　　　　　　　　　</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A">
      <w:pPr>
        <w:pStyle w:val="Heading3"/>
        <w:keepNext w:val="0"/>
        <w:keepLines w:val="0"/>
        <w:spacing w:before="280" w:lineRule="auto"/>
        <w:rPr>
          <w:b w:val="1"/>
          <w:bCs w:val="1"/>
          <w:color w:val="000000"/>
          <w:sz w:val="24"/>
          <w:szCs w:val="24"/>
        </w:rPr>
      </w:pPr>
      <w:bookmarkStart w:colFirst="0" w:colLast="0" w:name="_6uc378jn0dan" w:id="30"/>
      <w:bookmarkEnd w:id="30"/>
      <w:r w:rsidDel="00000000" w:rsidR="00000000" w:rsidRPr="00000000">
        <w:rPr>
          <w:rtl w:val="0"/>
        </w:rPr>
      </w:r>
    </w:p>
    <w:p w:rsidR="00000000" w:rsidDel="00000000" w:rsidP="00000000" w:rsidRDefault="00000000" w:rsidRPr="00000000" w14:paraId="0000014B">
      <w:pPr>
        <w:pStyle w:val="Heading3"/>
        <w:keepNext w:val="0"/>
        <w:keepLines w:val="0"/>
        <w:spacing w:before="280" w:lineRule="auto"/>
        <w:rPr>
          <w:b w:val="1"/>
          <w:bCs w:val="1"/>
          <w:color w:val="000000"/>
          <w:sz w:val="24"/>
          <w:szCs w:val="24"/>
        </w:rPr>
      </w:pPr>
      <w:bookmarkStart w:colFirst="0" w:colLast="0" w:name="_u2vwm69fwomt" w:id="31"/>
      <w:bookmarkEnd w:id="31"/>
      <w:r w:rsidDel="00000000" w:rsidR="00000000" w:rsidRPr="00000000">
        <w:rPr>
          <w:rFonts w:ascii="Arial Unicode MS" w:cs="Arial Unicode MS" w:eastAsia="Arial Unicode MS" w:hAnsi="Arial Unicode MS"/>
          <w:b w:val="1"/>
          <w:bCs w:val="1"/>
          <w:color w:val="000000"/>
          <w:sz w:val="24"/>
          <w:szCs w:val="24"/>
          <w:rtl w:val="0"/>
        </w:rPr>
        <w:t xml:space="preserve">親権者・法定代理人（甲が未成年者の場合）</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