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4zmr28emcim" w:id="0"/>
      <w:bookmarkEnd w:id="0"/>
      <w:r w:rsidDel="00000000" w:rsidR="00000000" w:rsidRPr="00000000">
        <w:rPr>
          <w:rFonts w:ascii="Arial Unicode MS" w:cs="Arial Unicode MS" w:eastAsia="Arial Unicode MS" w:hAnsi="Arial Unicode MS"/>
          <w:b w:val="1"/>
          <w:bCs w:val="1"/>
          <w:sz w:val="44"/>
          <w:szCs w:val="44"/>
          <w:rtl w:val="0"/>
        </w:rPr>
        <w:t xml:space="preserve">メンタルヘルス支援契約書（従業員向け）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甲に所属する従業員（以下「対象従業員」という。）の心身の健康保持および職場環境の改善を目的として、メンタルヘルス支援サービスの提供者である●●（以下「乙」という。）との間で、以下のとおりメンタルヘルス支援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so5pndbxka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雇用する対象従業員に対し、乙が専門的立場からメンタルヘルスに関する支援業務を提供することにより、従業員の心理的負担の軽減、職場不適応の予防および就業継続の支援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8mfrdapnf3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乙は、甲の依頼に基づき、次の各号に定める業務（以下「本業務」という。）を遂行するものとする。</w:t>
        <w:br w:type="textWrapping"/>
        <w:t xml:space="preserve">① 対象従業員に対する面談、カウンセリングその他心理的支援</w:t>
        <w:br w:type="textWrapping"/>
        <w:t xml:space="preserve">② ストレス、職場環境、人間関係等に関する相談対応</w:t>
        <w:br w:type="textWrapping"/>
        <w:t xml:space="preserve">③ 必要に応じたセルフケアに関する助言および情報提供</w:t>
        <w:br w:type="textWrapping"/>
        <w:t xml:space="preserve">④ 甲に対する一般的・抽象的な傾向報告（個人が特定されない範囲に限る）</w:t>
        <w:br w:type="textWrapping"/>
        <w:t xml:space="preserve">⑤ 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cu8i7mgh3u6" w:id="3"/>
      <w:bookmarkEnd w:id="3"/>
      <w:r w:rsidDel="00000000" w:rsidR="00000000" w:rsidRPr="00000000">
        <w:rPr>
          <w:rFonts w:ascii="Arial Unicode MS" w:cs="Arial Unicode MS" w:eastAsia="Arial Unicode MS" w:hAnsi="Arial Unicode MS"/>
          <w:b w:val="1"/>
          <w:bCs w:val="1"/>
          <w:sz w:val="34"/>
          <w:szCs w:val="34"/>
          <w:rtl w:val="0"/>
        </w:rPr>
        <w:t xml:space="preserve">第3条（業務遂行上の独立性）</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乙は、本業務を専門的知見に基づき、独立した立場で遂行するものとし、甲は乙の専門的判断を尊重する。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9bk7rajx022" w:id="4"/>
      <w:bookmarkEnd w:id="4"/>
      <w:r w:rsidDel="00000000" w:rsidR="00000000" w:rsidRPr="00000000">
        <w:rPr>
          <w:rFonts w:ascii="Arial Unicode MS" w:cs="Arial Unicode MS" w:eastAsia="Arial Unicode MS" w:hAnsi="Arial Unicode MS"/>
          <w:b w:val="1"/>
          <w:bCs w:val="1"/>
          <w:sz w:val="34"/>
          <w:szCs w:val="34"/>
          <w:rtl w:val="0"/>
        </w:rPr>
        <w:t xml:space="preserve">第4条（個人情報および秘密情報の取扱い）</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乙は、本業務を通じて知り得た対象従業員の個人情報、相談内容、心理状態その他一切の情報（以下「秘密情報」という。）を厳重に管理し、第三者に開示または漏えいしてはならない。</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前項の規定は、本契約終了後も有効に存続する。</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乙は、法令に基づく場合または生命・身体に重大な危険が差し迫っている場合を除き、対象従業員の同意なく秘密情報を甲に開示しないものとする。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80z9tlpe8nqr" w:id="5"/>
      <w:bookmarkEnd w:id="5"/>
      <w:r w:rsidDel="00000000" w:rsidR="00000000" w:rsidRPr="00000000">
        <w:rPr>
          <w:rFonts w:ascii="Arial Unicode MS" w:cs="Arial Unicode MS" w:eastAsia="Arial Unicode MS" w:hAnsi="Arial Unicode MS"/>
          <w:b w:val="1"/>
          <w:bCs w:val="1"/>
          <w:sz w:val="34"/>
          <w:szCs w:val="34"/>
          <w:rtl w:val="0"/>
        </w:rPr>
        <w:t xml:space="preserve">第5条（情報提供の範囲）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乙は、甲に対し、対象従業員個人が特定されない形式に限り、職場全体の傾向、課題、一般的な改善提案等を報告することができるものとする。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whc6esc2vfi" w:id="6"/>
      <w:bookmarkEnd w:id="6"/>
      <w:r w:rsidDel="00000000" w:rsidR="00000000" w:rsidRPr="00000000">
        <w:rPr>
          <w:rFonts w:ascii="Arial Unicode MS" w:cs="Arial Unicode MS" w:eastAsia="Arial Unicode MS" w:hAnsi="Arial Unicode MS"/>
          <w:b w:val="1"/>
          <w:bCs w:val="1"/>
          <w:sz w:val="34"/>
          <w:szCs w:val="34"/>
          <w:rtl w:val="0"/>
        </w:rPr>
        <w:t xml:space="preserve">第6条（報酬および費用）</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本業務に要する交通費その他の実費については、事前に甲乙協議のうえ定めるものとする。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o6oav763tr2" w:id="7"/>
      <w:bookmarkEnd w:id="7"/>
      <w:r w:rsidDel="00000000" w:rsidR="00000000" w:rsidRPr="00000000">
        <w:rPr>
          <w:rFonts w:ascii="Arial Unicode MS" w:cs="Arial Unicode MS" w:eastAsia="Arial Unicode MS" w:hAnsi="Arial Unicode MS"/>
          <w:b w:val="1"/>
          <w:bCs w:val="1"/>
          <w:sz w:val="34"/>
          <w:szCs w:val="34"/>
          <w:rtl w:val="0"/>
        </w:rPr>
        <w:t xml:space="preserve">第7条（契約期間）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ただし、期間満了日の1か月前までに甲乙いずれからも書面による解約の意思表示がない場合、本契約は同一条件にて1年間更新され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z0atb1k1dj4" w:id="8"/>
      <w:bookmarkEnd w:id="8"/>
      <w:r w:rsidDel="00000000" w:rsidR="00000000" w:rsidRPr="00000000">
        <w:rPr>
          <w:rFonts w:ascii="Arial Unicode MS" w:cs="Arial Unicode MS" w:eastAsia="Arial Unicode MS" w:hAnsi="Arial Unicode MS"/>
          <w:b w:val="1"/>
          <w:bCs w:val="1"/>
          <w:sz w:val="34"/>
          <w:szCs w:val="34"/>
          <w:rtl w:val="0"/>
        </w:rPr>
        <w:t xml:space="preserve">第8条（契約の解除）</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甲または乙は、相手方が本契約に違反し、相当期間を定めて是正を求めてもなお改善されない場合、書面による通知をもって本契約の全部または一部を解除することができる。</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やむを得ない事由により契約を継続できない場合、甲乙協議のうえ本契約を解約することができる。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tq3dtt79yqw"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甲または乙は、本契約に違反し、相手方に損害を与えた場合には、自己の責に帰すべき範囲において、その損害を賠償する責任を負うものとする。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e9udmfibuvt" w:id="10"/>
      <w:bookmarkEnd w:id="10"/>
      <w:r w:rsidDel="00000000" w:rsidR="00000000" w:rsidRPr="00000000">
        <w:rPr>
          <w:rFonts w:ascii="Arial Unicode MS" w:cs="Arial Unicode MS" w:eastAsia="Arial Unicode MS" w:hAnsi="Arial Unicode MS"/>
          <w:b w:val="1"/>
          <w:bCs w:val="1"/>
          <w:sz w:val="34"/>
          <w:szCs w:val="34"/>
          <w:rtl w:val="0"/>
        </w:rPr>
        <w:t xml:space="preserve">第10条（責任の限定）</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乙は、本業務が医療行為または診断行為に該当しないことを確認し、本業務の提供により必ずしも特定の結果が得られることを保証するものではない。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oqixlmce767"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erq9eawbotq"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