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fmnm75dnm98" w:id="0"/>
      <w:bookmarkEnd w:id="0"/>
      <w:r w:rsidDel="00000000" w:rsidR="00000000" w:rsidRPr="00000000">
        <w:rPr>
          <w:rFonts w:ascii="Arial Unicode MS" w:cs="Arial Unicode MS" w:eastAsia="Arial Unicode MS" w:hAnsi="Arial Unicode MS"/>
          <w:b w:val="1"/>
          <w:bCs w:val="1"/>
          <w:sz w:val="44"/>
          <w:szCs w:val="44"/>
          <w:rtl w:val="0"/>
        </w:rPr>
        <w:t xml:space="preserve">株式交換契約書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会社法第2条第31号に定める株式交換（以下「本株式交換」という。）について、以下のとおり株式交換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sz1yg2tcv7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本契約は、甲及び乙が、乙を完全子会社とし、甲を完全親会社とすることを目的として、本株式交換に関する条件及び手続その他必要な事項を定めることを目的とする。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330dae5wdb1" w:id="2"/>
      <w:bookmarkEnd w:id="2"/>
      <w:r w:rsidDel="00000000" w:rsidR="00000000" w:rsidRPr="00000000">
        <w:rPr>
          <w:rFonts w:ascii="Arial Unicode MS" w:cs="Arial Unicode MS" w:eastAsia="Arial Unicode MS" w:hAnsi="Arial Unicode MS"/>
          <w:b w:val="1"/>
          <w:bCs w:val="1"/>
          <w:sz w:val="34"/>
          <w:szCs w:val="34"/>
          <w:rtl w:val="0"/>
        </w:rPr>
        <w:t xml:space="preserve">第2条（株式交換の方法）</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甲は、本株式交換により、乙の発行済株式の全部を取得する。</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乙は、本株式交換により、甲の完全子会社となる。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jnksslm4nir" w:id="3"/>
      <w:bookmarkEnd w:id="3"/>
      <w:r w:rsidDel="00000000" w:rsidR="00000000" w:rsidRPr="00000000">
        <w:rPr>
          <w:rFonts w:ascii="Arial Unicode MS" w:cs="Arial Unicode MS" w:eastAsia="Arial Unicode MS" w:hAnsi="Arial Unicode MS"/>
          <w:b w:val="1"/>
          <w:bCs w:val="1"/>
          <w:sz w:val="34"/>
          <w:szCs w:val="34"/>
          <w:rtl w:val="0"/>
        </w:rPr>
        <w:t xml:space="preserve">第3条（株式交換完全親会社及び完全子会社）</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本株式交換において、株式交換完全親会社は甲とし、株式交換完全子会社は乙とする。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jzubjaqulegh" w:id="4"/>
      <w:bookmarkEnd w:id="4"/>
      <w:r w:rsidDel="00000000" w:rsidR="00000000" w:rsidRPr="00000000">
        <w:rPr>
          <w:rFonts w:ascii="Arial Unicode MS" w:cs="Arial Unicode MS" w:eastAsia="Arial Unicode MS" w:hAnsi="Arial Unicode MS"/>
          <w:b w:val="1"/>
          <w:bCs w:val="1"/>
          <w:sz w:val="34"/>
          <w:szCs w:val="34"/>
          <w:rtl w:val="0"/>
        </w:rPr>
        <w:t xml:space="preserve">第4条（株式交換に際して交付する株式等）</w:t>
      </w:r>
    </w:p>
    <w:p w:rsidR="00000000" w:rsidDel="00000000" w:rsidP="00000000" w:rsidRDefault="00000000" w:rsidRPr="00000000" w14:paraId="0000001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甲は、本株式交換の対価として、効力発生日における乙の株主に対し、当該株主が保有する乙の普通株式1株につき、甲の普通株式●株を割当交付する。</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前項に基づき交付される甲の株式は、新たに発行する株式又は自己株式とする。</w:t>
      </w:r>
    </w:p>
    <w:p w:rsidR="00000000" w:rsidDel="00000000" w:rsidP="00000000" w:rsidRDefault="00000000" w:rsidRPr="00000000" w14:paraId="0000001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kv64ofqng1ph" w:id="5"/>
      <w:bookmarkEnd w:id="5"/>
      <w:r w:rsidDel="00000000" w:rsidR="00000000" w:rsidRPr="00000000">
        <w:rPr>
          <w:rFonts w:ascii="Arial Unicode MS" w:cs="Arial Unicode MS" w:eastAsia="Arial Unicode MS" w:hAnsi="Arial Unicode MS"/>
          <w:b w:val="1"/>
          <w:bCs w:val="1"/>
          <w:sz w:val="34"/>
          <w:szCs w:val="34"/>
          <w:rtl w:val="0"/>
        </w:rPr>
        <w:t xml:space="preserve">第5条（端数の取扱い）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前条に基づく株式の割当の結果、甲の株式に1株未満の端数が生じる場合には、会社法その他関係法令の定めに従い、これを処理する。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e6ne0dlhs8lc" w:id="6"/>
      <w:bookmarkEnd w:id="6"/>
      <w:r w:rsidDel="00000000" w:rsidR="00000000" w:rsidRPr="00000000">
        <w:rPr>
          <w:rFonts w:ascii="Arial Unicode MS" w:cs="Arial Unicode MS" w:eastAsia="Arial Unicode MS" w:hAnsi="Arial Unicode MS"/>
          <w:b w:val="1"/>
          <w:bCs w:val="1"/>
          <w:sz w:val="34"/>
          <w:szCs w:val="34"/>
          <w:rtl w:val="0"/>
        </w:rPr>
        <w:t xml:space="preserve">第6条（効力発生日）</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本株式交換の効力発生日は、●●年●月●日とする。ただし、必要に応じて、甲乙協議のうえ変更することができる。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cupw716uzxhn" w:id="7"/>
      <w:bookmarkEnd w:id="7"/>
      <w:r w:rsidDel="00000000" w:rsidR="00000000" w:rsidRPr="00000000">
        <w:rPr>
          <w:rFonts w:ascii="Arial Unicode MS" w:cs="Arial Unicode MS" w:eastAsia="Arial Unicode MS" w:hAnsi="Arial Unicode MS"/>
          <w:b w:val="1"/>
          <w:bCs w:val="1"/>
          <w:sz w:val="34"/>
          <w:szCs w:val="34"/>
          <w:rtl w:val="0"/>
        </w:rPr>
        <w:t xml:space="preserve">第7条（株主総会の承認）</w:t>
      </w:r>
    </w:p>
    <w:p w:rsidR="00000000" w:rsidDel="00000000" w:rsidP="00000000" w:rsidRDefault="00000000" w:rsidRPr="00000000" w14:paraId="0000001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甲及び乙は、本株式交換について、効力発生日の前日までに、それぞれ株主総会の承認を得るものとする。</w:t>
      </w:r>
    </w:p>
    <w:p w:rsidR="00000000" w:rsidDel="00000000" w:rsidP="00000000" w:rsidRDefault="00000000" w:rsidRPr="00000000" w14:paraId="0000001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前項の承認が得られなかった場合、本契約は当然にその効力を失う。</w:t>
      </w:r>
    </w:p>
    <w:p w:rsidR="00000000" w:rsidDel="00000000" w:rsidP="00000000" w:rsidRDefault="00000000" w:rsidRPr="00000000" w14:paraId="0000001C">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pwe7xyzlo9n" w:id="8"/>
      <w:bookmarkEnd w:id="8"/>
      <w:r w:rsidDel="00000000" w:rsidR="00000000" w:rsidRPr="00000000">
        <w:rPr>
          <w:rFonts w:ascii="Arial Unicode MS" w:cs="Arial Unicode MS" w:eastAsia="Arial Unicode MS" w:hAnsi="Arial Unicode MS"/>
          <w:b w:val="1"/>
          <w:bCs w:val="1"/>
          <w:sz w:val="34"/>
          <w:szCs w:val="34"/>
          <w:rtl w:val="0"/>
        </w:rPr>
        <w:t xml:space="preserve">第8条（自己株式及び新株予約権の取扱い）</w:t>
      </w:r>
    </w:p>
    <w:p w:rsidR="00000000" w:rsidDel="00000000" w:rsidP="00000000" w:rsidRDefault="00000000" w:rsidRPr="00000000" w14:paraId="0000001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乙が保有する自己株式は、本株式交換の効力発生日をもって消滅する。</w:t>
      </w:r>
    </w:p>
    <w:p w:rsidR="00000000" w:rsidDel="00000000" w:rsidP="00000000" w:rsidRDefault="00000000" w:rsidRPr="00000000" w14:paraId="0000001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乙が発行している新株予約権の取扱いについては、別途甲乙協議のうえ定めるものとする。</w:t>
      </w:r>
    </w:p>
    <w:p w:rsidR="00000000" w:rsidDel="00000000" w:rsidP="00000000" w:rsidRDefault="00000000" w:rsidRPr="00000000" w14:paraId="00000020">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b9h0utaj0hll" w:id="9"/>
      <w:bookmarkEnd w:id="9"/>
      <w:r w:rsidDel="00000000" w:rsidR="00000000" w:rsidRPr="00000000">
        <w:rPr>
          <w:rFonts w:ascii="Arial Unicode MS" w:cs="Arial Unicode MS" w:eastAsia="Arial Unicode MS" w:hAnsi="Arial Unicode MS"/>
          <w:b w:val="1"/>
          <w:bCs w:val="1"/>
          <w:sz w:val="34"/>
          <w:szCs w:val="34"/>
          <w:rtl w:val="0"/>
        </w:rPr>
        <w:t xml:space="preserve">第9条（善管注意義務）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甲及び乙は、本契約締結日から効力発生日までの間、善良なる管理者の注意をもって、それぞれの業務及び財産を管理・運営するものとする。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jlba4q43n8me" w:id="10"/>
      <w:bookmarkEnd w:id="10"/>
      <w:r w:rsidDel="00000000" w:rsidR="00000000" w:rsidRPr="00000000">
        <w:rPr>
          <w:rFonts w:ascii="Arial Unicode MS" w:cs="Arial Unicode MS" w:eastAsia="Arial Unicode MS" w:hAnsi="Arial Unicode MS"/>
          <w:b w:val="1"/>
          <w:bCs w:val="1"/>
          <w:sz w:val="34"/>
          <w:szCs w:val="34"/>
          <w:rtl w:val="0"/>
        </w:rPr>
        <w:t xml:space="preserve">第10条（重要事項の報告）</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甲及び乙は、本契約締結後、財務状況、経営状況その他本株式交換に重大な影響を及ぼす事実が生じた場合には、速やかに相手方に報告し、誠意をもって協議するものとする。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annnep6bus3l" w:id="11"/>
      <w:bookmarkEnd w:id="11"/>
      <w:r w:rsidDel="00000000" w:rsidR="00000000" w:rsidRPr="00000000">
        <w:rPr>
          <w:rFonts w:ascii="Arial Unicode MS" w:cs="Arial Unicode MS" w:eastAsia="Arial Unicode MS" w:hAnsi="Arial Unicode MS"/>
          <w:b w:val="1"/>
          <w:bCs w:val="1"/>
          <w:sz w:val="34"/>
          <w:szCs w:val="34"/>
          <w:rtl w:val="0"/>
        </w:rPr>
        <w:t xml:space="preserve">第11条（本契約の変更及び解除）</w:t>
      </w:r>
    </w:p>
    <w:p w:rsidR="00000000" w:rsidDel="00000000" w:rsidP="00000000" w:rsidRDefault="00000000" w:rsidRPr="00000000" w14:paraId="0000002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本契約の内容を変更する場合には、甲乙協議のうえ、書面により行うものとする。</w:t>
      </w:r>
    </w:p>
    <w:p w:rsidR="00000000" w:rsidDel="00000000" w:rsidP="00000000" w:rsidRDefault="00000000" w:rsidRPr="00000000" w14:paraId="0000002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天災地変、法令の改廃、その他甲乙いずれの責めにも帰すことができない事由により、本株式交換の実行が困難となった場合には、甲乙協議のうえ、本契約の全部又は一部を解除することができる。</w:t>
      </w:r>
    </w:p>
    <w:p w:rsidR="00000000" w:rsidDel="00000000" w:rsidP="00000000" w:rsidRDefault="00000000" w:rsidRPr="00000000" w14:paraId="0000002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kkx81fplxe1j"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甲及び乙は、本契約及び本株式交換に関連して知り得た相手方の非公開情報について、第三者に開示又は漏えいしてはならない。ただし、法令に基づき開示を求められた場合はこの限りでない。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usy4q7d4zzwm"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4d054y2mfunh"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