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eus3op1ljyw" w:id="0"/>
      <w:bookmarkEnd w:id="0"/>
      <w:r w:rsidDel="00000000" w:rsidR="00000000" w:rsidRPr="00000000">
        <w:rPr>
          <w:rFonts w:ascii="Arial Unicode MS" w:cs="Arial Unicode MS" w:eastAsia="Arial Unicode MS" w:hAnsi="Arial Unicode MS"/>
          <w:b w:val="1"/>
          <w:bCs w:val="1"/>
          <w:sz w:val="44"/>
          <w:szCs w:val="44"/>
          <w:rtl w:val="0"/>
        </w:rPr>
        <w:t xml:space="preserve">ダイビングインストラクター業務委託契約書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運営するダイビングスクール、ダイビングショップその他の関連事業におけるダイビング指導及び付随業務の委託について、次のとおりダイビングインストラクター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d0s11wjas4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ダイビング指導、講習、体験ダイビング、ファンダイビングの引率その他関連業務について、その内容、実施条件、報酬、安全管理、責任分担その他必要な事項を定め、参加者の安全確保及び適正かつ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kua4y5x2mks"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甲は、乙に対し、次の各号に掲げる業務のうち、個別に合意した業務（以下「本業務」という。）を委託し、乙はこれを受託する。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初心者向け体験ダイビングの指導及び引率</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スキューバダイビングのライセンス取得講習</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ファンダイビングにおけるガイド及び引率</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ダイビング技術及び安全管理に関する講習</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プール講習、限定水域講習及び海洋実習</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ダイビング器材の使用方法に関する説明及び指導</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ダイビング前後の安全確認及び参加者への説明</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ダイビング活動に関する記録及び報告</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その他甲乙が別途合意する関連業務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本業務の具体的な実施日時、場所、参加者数、担当範囲、報酬その他の条件は、甲乙間で個別に合意するものとする。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乙は、本業務の遂行にあたり、関係法令、所属する指導団体の基準及び本契約に定める事項を遵守するものとする。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乙は、自己の保有する資格、経験及び技能の範囲を超える業務を受託してはならない。</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yae72n3yugor" w:id="3"/>
      <w:bookmarkEnd w:id="3"/>
      <w:r w:rsidDel="00000000" w:rsidR="00000000" w:rsidRPr="00000000">
        <w:rPr>
          <w:rFonts w:ascii="Arial Unicode MS" w:cs="Arial Unicode MS" w:eastAsia="Arial Unicode MS" w:hAnsi="Arial Unicode MS"/>
          <w:b w:val="1"/>
          <w:bCs w:val="1"/>
          <w:rtl w:val="0"/>
        </w:rPr>
        <w:t xml:space="preserve">第3条（業務委託条件）</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ライセンス講習　□ ファンダイビング引率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主な活動場所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個別指定　□ 定期実施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参加者の対象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初心者　□ 経験者　□ 未成年者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参加者の予定人数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使用する船舶・施設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甲は、個別業務を依頼する際、業務内容、実施日時、場所、報酬、支払期日その他必要な条件を、書面又は電磁的方法により乙に明示するものとする。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乙は、前項の条件を確認し、受託の可否を甲に通知するものとする。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個別業務の内容を変更する場合、甲乙は、変更内容及び報酬その他の条件について事前に協議し、合意するものとする。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spa9c247pa32" w:id="4"/>
      <w:bookmarkEnd w:id="4"/>
      <w:r w:rsidDel="00000000" w:rsidR="00000000" w:rsidRPr="00000000">
        <w:rPr>
          <w:rFonts w:ascii="Arial Unicode MS" w:cs="Arial Unicode MS" w:eastAsia="Arial Unicode MS" w:hAnsi="Arial Unicode MS"/>
          <w:b w:val="1"/>
          <w:bCs w:val="1"/>
          <w:rtl w:val="0"/>
        </w:rPr>
        <w:t xml:space="preserve">第4条（契約の性質）</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本契約は、甲が乙に対して独立した事業者として業務を委託することを目的とする。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乙は、本契約及び個別契約に定める条件、安全管理上の必要事項並びに関係法令等に従い、自己の専門的判断と責任において本業務を遂行するものとする。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本業務の目的、参加者の安全確保及びサービス品質の維持に必要な事項を指示又は要請することができる。ただし、乙の業務遂行方法について、雇用関係を前提とする恒常的な指揮命令を行うものでは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本契約の名称又は形式にかかわらず、甲乙間の法的関係は、実際の業務遂行状況及び関係法令に基づき判断されるものとする。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r0za7u5qf39k" w:id="5"/>
      <w:bookmarkEnd w:id="5"/>
      <w:r w:rsidDel="00000000" w:rsidR="00000000" w:rsidRPr="00000000">
        <w:rPr>
          <w:rFonts w:ascii="Arial Unicode MS" w:cs="Arial Unicode MS" w:eastAsia="Arial Unicode MS" w:hAnsi="Arial Unicode MS"/>
          <w:b w:val="1"/>
          <w:bCs w:val="1"/>
          <w:rtl w:val="0"/>
        </w:rPr>
        <w:t xml:space="preserve">第5条（資格及び技能の維持）</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乙は、本業務を遂行するために必要なダイビングインストラクター資格、指導資格その他の資格を適法かつ有効に保有するものとする。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乙は、所属するダイビング指導団体が定める資格更新、指導資格の有効性、必要な研修その他の条件を遵守するものとする。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乙は、甲から合理的な範囲で求められた場合、資格証明書、資格の有効性を確認できる資料その他必要な書類を提示するものとする。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乙の資格が失効、停止又は取消しとなった場合、乙は速やかに甲へ通知し、当該資格を必要とする業務を直ちに中止するものとする。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乙は、救急救命、心肺蘇生、酸素供給その他の緊急対応に関する知識及び技能について、担当業務に応じて必要な水準を維持するよう努めるものとする。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ml6t2fo4zgpf" w:id="6"/>
      <w:bookmarkEnd w:id="6"/>
      <w:r w:rsidDel="00000000" w:rsidR="00000000" w:rsidRPr="00000000">
        <w:rPr>
          <w:rFonts w:ascii="Arial Unicode MS" w:cs="Arial Unicode MS" w:eastAsia="Arial Unicode MS" w:hAnsi="Arial Unicode MS"/>
          <w:b w:val="1"/>
          <w:bCs w:val="1"/>
          <w:rtl w:val="0"/>
        </w:rPr>
        <w:t xml:space="preserve">第6条（安全管理義務）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乙は、本業務の遂行に際し、参加者の生命及び身体の安全を最優先とし、専門家として合理的に求められる安全管理措置を講じるものとする。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乙は、ダイビング開始前に、次の事項について必要な確認を行うものとする。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気象、海況、潮流、波浪及び視界の状況</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潜水場所の地形、水深及び危険箇所</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参加者の資格、経験及び技能</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参加者の健康状態及び体調</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ダイビング器材の状態及び使用方法</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緊急時の連絡手段及び救助体制</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潜水計画、最大水深、潜水時間及び浮上手順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その他安全な潜水に必要な事項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乙は、参加者の経験及び技能に応じた指導を行い、無理な潜水又は危険な行動を防止するための適切な措置を講じるものとする。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甲は、施設、船舶、設備、運営体制その他自己が管理する事項について、合理的な安全管理措置を講じるものとする。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甲乙は、安全上の問題を発見した場合、速やかに情報を共有し、必要な対応を協議するものとする。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j3aiqfq9otsg" w:id="7"/>
      <w:bookmarkEnd w:id="7"/>
      <w:r w:rsidDel="00000000" w:rsidR="00000000" w:rsidRPr="00000000">
        <w:rPr>
          <w:rFonts w:ascii="Arial Unicode MS" w:cs="Arial Unicode MS" w:eastAsia="Arial Unicode MS" w:hAnsi="Arial Unicode MS"/>
          <w:b w:val="1"/>
          <w:bCs w:val="1"/>
          <w:rtl w:val="0"/>
        </w:rPr>
        <w:t xml:space="preserve">第7条（参加者の健康状態及び適性確認）</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甲は、参加者に対し、ダイビング参加に必要な健康状態の申告、資格確認及び参加条件の説明を適切に実施するものとする。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乙は、参加者の健康状態、体調、経験及び技能について、指導上必要な範囲で確認するものとする。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乙は、参加者に体調不良、著しい疲労、飲酒の影響その他安全な潜水を妨げる事情が認められる場合、当該参加者の潜水を中止又は制限することができる。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医学的な判断を必要とする事項については、医師その他適切な専門家による判断を尊重するものとし、乙は自己の資格及び権限を超える医学的判断を行わないものとする。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参加者が未成年者である場合、甲は、必要な親権者その他の法定代理人の同意を取得するものとする。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mjrnp23fwj5b" w:id="8"/>
      <w:bookmarkEnd w:id="8"/>
      <w:r w:rsidDel="00000000" w:rsidR="00000000" w:rsidRPr="00000000">
        <w:rPr>
          <w:rFonts w:ascii="Arial Unicode MS" w:cs="Arial Unicode MS" w:eastAsia="Arial Unicode MS" w:hAnsi="Arial Unicode MS"/>
          <w:b w:val="1"/>
          <w:bCs w:val="1"/>
          <w:rtl w:val="0"/>
        </w:rPr>
        <w:t xml:space="preserve">第8条（ダイビング計画及び実施判断）</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乙は、参加者の技能、経験、健康状態、潜水環境その他の条件を踏まえ、適切なダイビング計画を策定又は確認するものとする。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乙は、気象、海況、器材の不具合、参加者の体調その他の事情により安全な潜水が困難と合理的に判断した場合、潜水の延期、中断又は中止を判断することができる。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甲は、乙が合理的な安全上の理由により行った中止等の判断を尊重するものとする。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乙は、潜水の中止等を判断した場合、その理由及び状況を速やかに甲へ報告するものとする。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潜水の延期又は中止に伴う報酬及び費用の取扱いについては、第17条の定めによるものとする。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tjabdj2fuosy" w:id="9"/>
      <w:bookmarkEnd w:id="9"/>
      <w:r w:rsidDel="00000000" w:rsidR="00000000" w:rsidRPr="00000000">
        <w:rPr>
          <w:rFonts w:ascii="Arial Unicode MS" w:cs="Arial Unicode MS" w:eastAsia="Arial Unicode MS" w:hAnsi="Arial Unicode MS"/>
          <w:b w:val="1"/>
          <w:bCs w:val="1"/>
          <w:rtl w:val="0"/>
        </w:rPr>
        <w:t xml:space="preserve">第9条（器材及び設備の管理）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本業務に使用するダイビング器材、船舶、施設その他の設備については、甲乙間で使用及び管理の責任分担を定めるものとする。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甲が提供する器材及び設備については、甲が通常必要とされる点検及び整備を行うものとする。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乙が自己の器材を使用する場合、乙は、当該器材について適切な点検及び整備を行うものとする。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乙は、業務開始前に、使用する器材について合理的な範囲で安全確認を行うものとする。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器材に不具合又は異常が発見された場合、乙は当該器材の使用を中止し、速やかに甲へ報告するものとする。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器材の故障、破損又は紛失が生じた場合、その原因及び責任の所在に応じて、甲乙協議のうえ対応するものとする。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lznzjin61a9j" w:id="10"/>
      <w:bookmarkEnd w:id="10"/>
      <w:r w:rsidDel="00000000" w:rsidR="00000000" w:rsidRPr="00000000">
        <w:rPr>
          <w:rFonts w:ascii="Arial Unicode MS" w:cs="Arial Unicode MS" w:eastAsia="Arial Unicode MS" w:hAnsi="Arial Unicode MS"/>
          <w:b w:val="1"/>
          <w:bCs w:val="1"/>
          <w:rtl w:val="0"/>
        </w:rPr>
        <w:t xml:space="preserve">第10条（緊急時及び事故発生時の対応）</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本業務中に参加者の負傷、体調急変、行方不明、潜水事故その他の緊急事態が発生した場合、乙は、自己及び他の参加者の安全を確保しつつ、可能な範囲で必要な救助及び応急対応を行うものとする。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乙は、必要に応じて救急機関、海上保安機関、医療機関その他の関係機関への通報又は連絡を行うものとする。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乙は、事故発生後、可能な限り速やかに甲へ事故の概要、発生状況、対応内容その他必要な事項を報告するものとする。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甲は、事故発生時の連絡体制、緊急搬送先、救助資機材及び関係機関との連携体制について、業務内容に応じた必要な準備を行うものとする。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甲乙は、事故原因の調査、関係機関への報告、参加者及び家族への対応その他事故後の措置について、誠実に協力するものとする。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事故に関する対外的な説明については、法令上必要な通報又は報告を妨げない範囲で、甲乙が事実関係を確認し、適切に対応するものとする。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99wtv1nggxb1" w:id="11"/>
      <w:bookmarkEnd w:id="11"/>
      <w:r w:rsidDel="00000000" w:rsidR="00000000" w:rsidRPr="00000000">
        <w:rPr>
          <w:rFonts w:ascii="Arial Unicode MS" w:cs="Arial Unicode MS" w:eastAsia="Arial Unicode MS" w:hAnsi="Arial Unicode MS"/>
          <w:b w:val="1"/>
          <w:bCs w:val="1"/>
          <w:rtl w:val="0"/>
        </w:rPr>
        <w:t xml:space="preserve">第11条（参加者への説明及び指導）</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乙は、参加者に対し、ダイビング開始前に必要な安全説明及び技術指導を行うものとする。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前項の説明には、必要に応じて次の事項を含むものとする。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潜水計画及び予定する活動内容</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使用器材の操作方法</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水中での意思疎通及び合図</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耳抜き、呼吸及び浮力調整の基本事項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緊急時の対応方法</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潜水中の禁止事項及び注意事項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海洋生物及び自然環境への配慮</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その他安全なダイビングに必要な事項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乙は、参加者の理解度を確認し、必要に応じて説明又は指導を補足するものとする。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乙は、参加者に対して威圧的、差別的又は不適切な指導を行ってはならない。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6pjzuzvcgnun" w:id="12"/>
      <w:bookmarkEnd w:id="12"/>
      <w:r w:rsidDel="00000000" w:rsidR="00000000" w:rsidRPr="00000000">
        <w:rPr>
          <w:rFonts w:ascii="Arial Unicode MS" w:cs="Arial Unicode MS" w:eastAsia="Arial Unicode MS" w:hAnsi="Arial Unicode MS"/>
          <w:b w:val="1"/>
          <w:bCs w:val="1"/>
          <w:rtl w:val="0"/>
        </w:rPr>
        <w:t xml:space="preserve">第12条（指導基準及び参加人数）</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乙は、所属する指導団体の基準、参加者の経験及び技能、潜水環境その他の条件に応じた適切な人数で本業務を実施するものとする。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甲は、乙に対し、安全上合理的な指導可能人数を超える参加者の担当を求めてはならない。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乙は、参加者数又は潜水環境に照らして安全な指導が困難と判断した場合、補助スタッフの配置、参加者数の変更その他必要な措置を甲に求めることができる。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甲乙は、必要に応じて補助インストラクター、ダイブマスターその他のスタッフを配置するものとする。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nvlu4zoa0mgg" w:id="13"/>
      <w:bookmarkEnd w:id="13"/>
      <w:r w:rsidDel="00000000" w:rsidR="00000000" w:rsidRPr="00000000">
        <w:rPr>
          <w:rFonts w:ascii="Arial Unicode MS" w:cs="Arial Unicode MS" w:eastAsia="Arial Unicode MS" w:hAnsi="Arial Unicode MS"/>
          <w:b w:val="1"/>
          <w:bCs w:val="1"/>
          <w:rtl w:val="0"/>
        </w:rPr>
        <w:t xml:space="preserve">第13条（業務報告及び記録）</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乙は、本業務終了後、甲が合理的に指定する方法により、業務実施状況を報告するものとする。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業務報告には、必要に応じて次の事項を記載するものとする。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業務実施日及び実施場所</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担当した業務の内容</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参加者数</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潜水時間及び水深等の潜水記録</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講習の実施状況及び進捗</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器材及び設備の異常の有無</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事故、ヒヤリハットその他の安全上の問題</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その他甲が合理的に必要とする事項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乙は、業務記録について虚偽の記載を行ってはならない。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甲は、乙から提出された記録を適切に管理し、法令及び業務上必要な範囲で利用するものとする。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nrmt6eg0bt59" w:id="14"/>
      <w:bookmarkEnd w:id="14"/>
      <w:r w:rsidDel="00000000" w:rsidR="00000000" w:rsidRPr="00000000">
        <w:rPr>
          <w:rFonts w:ascii="Arial Unicode MS" w:cs="Arial Unicode MS" w:eastAsia="Arial Unicode MS" w:hAnsi="Arial Unicode MS"/>
          <w:b w:val="1"/>
          <w:bCs w:val="1"/>
          <w:rtl w:val="0"/>
        </w:rPr>
        <w:t xml:space="preserve">第14条（報酬）</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甲は、乙に対し、本業務の対価として、次の条件により報酬を支払うものとする。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日額　□ 時間額　□ 1回あたり　□ 参加者1名あたり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追加講習報酬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延長業務報酬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報酬の消費税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rPr>
                <w:sz w:val="20"/>
                <w:szCs w:val="20"/>
              </w:rPr>
            </w:pPr>
            <w:r w:rsidDel="00000000" w:rsidR="00000000" w:rsidRPr="00000000">
              <w:rPr>
                <w:rtl w:val="0"/>
              </w:rPr>
            </w:r>
          </w:p>
        </w:tc>
      </w:tr>
    </w:tbl>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甲は、乙が適切に遂行した本業務について、合意した報酬を支払うものとする。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報酬の算定に必要な業務実施記録、請求書その他の書類については、甲乙間で定めた方法により提出するものとする。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甲は、法令に定める支払期限を遵守し、正当な理由なく報酬の支払を遅延させてはならない。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報酬額を変更する場合、甲乙は、変更の内容及び適用時期について事前に合意するものとする。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法令上、源泉徴収その他の処理が必要となる場合は、当該法令に従って処理するものとする。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e2do0wltd1h5" w:id="15"/>
      <w:bookmarkEnd w:id="15"/>
      <w:r w:rsidDel="00000000" w:rsidR="00000000" w:rsidRPr="00000000">
        <w:rPr>
          <w:rFonts w:ascii="Arial Unicode MS" w:cs="Arial Unicode MS" w:eastAsia="Arial Unicode MS" w:hAnsi="Arial Unicode MS"/>
          <w:b w:val="1"/>
          <w:bCs w:val="1"/>
          <w:rtl w:val="0"/>
        </w:rPr>
        <w:t xml:space="preserve">第15条（費用負担）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本業務の遂行に必要な費用については、次のとおり負担するものとする。</w:t>
      </w:r>
    </w:p>
    <w:tbl>
      <w:tblPr>
        <w:tblStyle w:val="Table3"/>
        <w:tblW w:w="5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3110"/>
        <w:tblGridChange w:id="0">
          <w:tblGrid>
            <w:gridCol w:w="212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タンク・充填費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資格更新費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bl>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甲が負担する費用については、原則として事前に甲の承認を得るものとする。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乙は、甲が負担する費用について、必要に応じて領収書その他の証明資料を提出するものとする。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本条に定めのない費用が発生する場合、甲乙は事前に協議するものとする。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ktb789823rsi" w:id="16"/>
      <w:bookmarkEnd w:id="16"/>
      <w:r w:rsidDel="00000000" w:rsidR="00000000" w:rsidRPr="00000000">
        <w:rPr>
          <w:rFonts w:ascii="Arial Unicode MS" w:cs="Arial Unicode MS" w:eastAsia="Arial Unicode MS" w:hAnsi="Arial Unicode MS"/>
          <w:b w:val="1"/>
          <w:bCs w:val="1"/>
          <w:rtl w:val="0"/>
        </w:rPr>
        <w:t xml:space="preserve">第16条（保険への加入）</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甲乙は、本業務に伴う事故及び損害に備え、業務内容及び責任範囲に応じて必要な保険への加入を確認するものとする。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乙は、所属する指導団体の基準その他適用される条件により必要とされるインストラクター賠償責任保険その他の保険を有効に維持するものとする。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甲は、自己が運営する事業、施設、船舶その他の管理対象に応じて必要な保険への加入を検討し、加入する場合にはその補償範囲を確認するものとする。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保険加入の状況は、次のとおりとする。</w:t>
      </w:r>
    </w:p>
    <w:tbl>
      <w:tblPr>
        <w:tblStyle w:val="Table4"/>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870"/>
        <w:tblGridChange w:id="0">
          <w:tblGrid>
            <w:gridCol w:w="215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甲の事業者保険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sz w:val="20"/>
                <w:szCs w:val="20"/>
              </w:rPr>
            </w:pPr>
            <w:r w:rsidDel="00000000" w:rsidR="00000000" w:rsidRPr="00000000">
              <w:rPr>
                <w:rtl w:val="0"/>
              </w:rPr>
            </w:r>
          </w:p>
        </w:tc>
      </w:tr>
    </w:tbl>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甲乙は、保険に加入していることのみをもって、法令上又は契約上の責任を免れるものではないことを確認する。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保険金の支払可否及び補償範囲は、当該保険契約の条件によるものとする。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57ab3e3wgvvx" w:id="17"/>
      <w:bookmarkEnd w:id="17"/>
      <w:r w:rsidDel="00000000" w:rsidR="00000000" w:rsidRPr="00000000">
        <w:rPr>
          <w:rFonts w:ascii="Arial Unicode MS" w:cs="Arial Unicode MS" w:eastAsia="Arial Unicode MS" w:hAnsi="Arial Unicode MS"/>
          <w:b w:val="1"/>
          <w:bCs w:val="1"/>
          <w:rtl w:val="0"/>
        </w:rPr>
        <w:t xml:space="preserve">第17条（天候不良及び業務中止時の取扱い）</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台風、荒天、海況悪化、災害、交通機関の停止その他安全な業務遂行が困難となる事情が生じた場合、甲乙は、業務の延期、中止又は変更について協議するものとする。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緊急に安全確保が必要な場合、乙は、甲との事前協議を待たずに潜水を中止することができる。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業務の中止又は変更に伴う報酬及び費用の取扱いは、次のとおりとする。</w:t>
      </w:r>
    </w:p>
    <w:tbl>
      <w:tblPr>
        <w:tblStyle w:val="Table5"/>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950"/>
        <w:tblGridChange w:id="0">
          <w:tblGrid>
            <w:gridCol w:w="21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業務開始前の中止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現地到着後の中止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業務開始後の中断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振替実施時の報酬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rPr>
                <w:sz w:val="20"/>
                <w:szCs w:val="20"/>
              </w:rPr>
            </w:pPr>
            <w:r w:rsidDel="00000000" w:rsidR="00000000" w:rsidRPr="00000000">
              <w:rPr>
                <w:rtl w:val="0"/>
              </w:rPr>
            </w:r>
          </w:p>
        </w:tc>
      </w:tr>
    </w:tbl>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前項に定めのない事項については、中止の原因、業務の履行状況、既に発生した費用及び関係法令を踏まえ、甲乙協議のうえ合理的に決定するものとする。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甲は、安全確保のために合理的な中止判断を行った乙に対し、その判断のみを理由として不当な不利益を与えてはならない。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ykjka3k2wi9n"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乙は、甲の事前の書面又は電磁的方法による承諾なく、本業務の全部又は重要な一部を第三者に再委託してはならない。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甲が再委託を承諾する場合、乙は、再委託先が必要な資格、技能、経験及び保険等を備えていることを確認するものとする。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乙は、再委託先に対し、本契約と同等の安全管理義務、秘密保持義務その他必要な義務を遵守させるものとする。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再委託に伴う責任については、甲乙間の合意及び関係法令に従うものとする。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nhoyc9xqp8vq" w:id="19"/>
      <w:bookmarkEnd w:id="19"/>
      <w:r w:rsidDel="00000000" w:rsidR="00000000" w:rsidRPr="00000000">
        <w:rPr>
          <w:rFonts w:ascii="Arial Unicode MS" w:cs="Arial Unicode MS" w:eastAsia="Arial Unicode MS" w:hAnsi="Arial Unicode MS"/>
          <w:b w:val="1"/>
          <w:bCs w:val="1"/>
          <w:rtl w:val="0"/>
        </w:rPr>
        <w:t xml:space="preserve">第19条（秘密保持義務）</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本業務を通じて知り得た相手方の営業上、技術上、経営上その他の非公開情報のうち、秘密である旨を明示された情報又はその性質上秘密として取り扱うべき情報（以下「秘密情報」という。）を、相手方の事前の承諾なく第三者に開示又は漏えいしてはならない。</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甲及び乙は、秘密情報を本契約の履行以外の目的に使用してはならない。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前2項の規定は、次の各号に該当する情報には適用しない。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開示時点で公知であった情報</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秘密情報によらず独自に取得又は作成した情報</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法令又は公的機関の適法な要求により開示が必要となる場合、必要な範囲で開示することができる。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本条の義務は、本契約終了後も3年間存続するものとする。ただし、個人情報及び法令上保護が必要な情報については、関係法令に従うものとする。</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nokp08kzcqno"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乙は、本業務に関連して取得又は提供を受けた参加者の氏名、連絡先、健康状態、資格情報その他の個人情報について、個人情報保護法その他関係法令に従い適切に取り扱うものとする。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乙は、個人情報を本業務の遂行に必要な範囲でのみ利用するものとする。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乙は、甲の事前の承諾又は法令上の根拠なく、参加者の個人情報を第三者に提供してはならない。</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乙は、個人情報の漏えい、紛失、不正利用その他の事故が発生した場合、速やかに甲へ報告するものとする。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甲乙は、健康情報その他慎重な取扱いを要する情報について、取得の必要性、本人同意の要否、保存方法及びアクセス権限を確認するものとする。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本契約終了後、乙は、法令上保存が必要な場合を除き、甲の指示に従って個人情報を返還、削除又は適切に廃棄するものとする。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az4tn6um6ah1" w:id="21"/>
      <w:bookmarkEnd w:id="21"/>
      <w:r w:rsidDel="00000000" w:rsidR="00000000" w:rsidRPr="00000000">
        <w:rPr>
          <w:rFonts w:ascii="Arial Unicode MS" w:cs="Arial Unicode MS" w:eastAsia="Arial Unicode MS" w:hAnsi="Arial Unicode MS"/>
          <w:b w:val="1"/>
          <w:bCs w:val="1"/>
          <w:rtl w:val="0"/>
        </w:rPr>
        <w:t xml:space="preserve">第21条（写真・動画及び肖像の取扱い）</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乙が本業務中に参加者の写真又は動画を撮影する場合、甲の運営方針及び参加者本人の同意条件を遵守するものとする。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乙は、参加者の同意なく、参加者を識別できる写真又は動画を自己のSNS、Webサイトその他の媒体に公開してはならない。ただし、法令上適法な利用についてはこの限りでない。</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甲が撮影した写真又は動画を広告、宣伝、研修その他の目的で利用する場合、必要な権利処理及び同意取得は甲が行うものとする。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乙の肖像、氏名、プロフィール又は指導風景を甲が広告宣伝に利用する場合、その目的、媒体、期間及び利用条件について別途合意するものとする。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unnp08t84p08" w:id="22"/>
      <w:bookmarkEnd w:id="22"/>
      <w:r w:rsidDel="00000000" w:rsidR="00000000" w:rsidRPr="00000000">
        <w:rPr>
          <w:rFonts w:ascii="Arial Unicode MS" w:cs="Arial Unicode MS" w:eastAsia="Arial Unicode MS" w:hAnsi="Arial Unicode MS"/>
          <w:b w:val="1"/>
          <w:bCs w:val="1"/>
          <w:rtl w:val="0"/>
        </w:rPr>
        <w:t xml:space="preserve">第22条（知的財産権）</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甲又は乙が本契約締結前から保有する教材、講習資料、写真、動画、商標その他の知的財産権は、従前の権利者に帰属するものとする。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本業務に関連して新たに作成する教材、マニュアル、写真、動画その他の成果物については、個別契約において権利の帰属及び利用条件を定めるものとする。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前項について別途合意がない場合、著作権は原則として著作物を創作した者に帰属するものとし、甲による利用に必要な許諾の範囲は別途協議するものとする。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甲乙は、第三者が保有する教材、画像、動画その他の著作物を利用する場合、必要な許諾その他の権利処理を行うものとする。</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pPr>
      <w:bookmarkStart w:colFirst="0" w:colLast="0" w:name="_38f75j44c75t" w:id="23"/>
      <w:bookmarkEnd w:id="23"/>
      <w:r w:rsidDel="00000000" w:rsidR="00000000" w:rsidRPr="00000000">
        <w:rPr>
          <w:rFonts w:ascii="Arial Unicode MS" w:cs="Arial Unicode MS" w:eastAsia="Arial Unicode MS" w:hAnsi="Arial Unicode MS"/>
          <w:b w:val="1"/>
          <w:bCs w:val="1"/>
          <w:rtl w:val="0"/>
        </w:rPr>
        <w:t xml:space="preserve">第23条（禁止事項）</w:t>
      </w: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乙は、本業務の遂行に際し、次の各号に掲げる行為を行ってはならない。</w:t>
      </w:r>
    </w:p>
    <w:p w:rsidR="00000000" w:rsidDel="00000000" w:rsidP="00000000" w:rsidRDefault="00000000" w:rsidRPr="00000000" w14:paraId="0000011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必要な資格を保有せずに指導業務を行う行為</w:t>
      </w:r>
    </w:p>
    <w:p w:rsidR="00000000" w:rsidDel="00000000" w:rsidP="00000000" w:rsidRDefault="00000000" w:rsidRPr="00000000" w14:paraId="000001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飲酒又は安全な判断を妨げる状態で業務を行う行為</w:t>
      </w:r>
    </w:p>
    <w:p w:rsidR="00000000" w:rsidDel="00000000" w:rsidP="00000000" w:rsidRDefault="00000000" w:rsidRPr="00000000" w14:paraId="000001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参加者に危険な潜水又は不適切な行動を強要する行為</w:t>
      </w:r>
    </w:p>
    <w:p w:rsidR="00000000" w:rsidDel="00000000" w:rsidP="00000000" w:rsidRDefault="00000000" w:rsidRPr="00000000" w14:paraId="000001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安全基準を故意に無視する行為</w:t>
      </w:r>
    </w:p>
    <w:p w:rsidR="00000000" w:rsidDel="00000000" w:rsidP="00000000" w:rsidRDefault="00000000" w:rsidRPr="00000000" w14:paraId="000001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参加者に対する暴力、ハラスメント又は差別的言動</w:t>
      </w:r>
    </w:p>
    <w:p w:rsidR="00000000" w:rsidDel="00000000" w:rsidP="00000000" w:rsidRDefault="00000000" w:rsidRPr="00000000" w14:paraId="000001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甲又は参加者の個人情報を不正に利用する行為</w:t>
      </w:r>
    </w:p>
    <w:p w:rsidR="00000000" w:rsidDel="00000000" w:rsidP="00000000" w:rsidRDefault="00000000" w:rsidRPr="00000000" w14:paraId="000001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甲の承諾なく、甲の顧客情報を利用して自己又は第三者の営業活動を行う行為</w:t>
      </w:r>
    </w:p>
    <w:p w:rsidR="00000000" w:rsidDel="00000000" w:rsidP="00000000" w:rsidRDefault="00000000" w:rsidRPr="00000000" w14:paraId="000001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業務記録、資格情報その他の資料を偽造又は改ざんする行為</w:t>
      </w:r>
    </w:p>
    <w:p w:rsidR="00000000" w:rsidDel="00000000" w:rsidP="00000000" w:rsidRDefault="00000000" w:rsidRPr="00000000" w14:paraId="000001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甲の信用を不当に毀損する行為</w:t>
      </w:r>
    </w:p>
    <w:p w:rsidR="00000000" w:rsidDel="00000000" w:rsidP="00000000" w:rsidRDefault="00000000" w:rsidRPr="00000000" w14:paraId="0000012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その他関係法令又は本契約に違反する行為</w:t>
      </w:r>
    </w:p>
    <w:p w:rsidR="00000000" w:rsidDel="00000000" w:rsidP="00000000" w:rsidRDefault="00000000" w:rsidRPr="00000000" w14:paraId="000001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xstd32ifgcev" w:id="24"/>
      <w:bookmarkEnd w:id="24"/>
      <w:r w:rsidDel="00000000" w:rsidR="00000000" w:rsidRPr="00000000">
        <w:rPr>
          <w:rFonts w:ascii="Arial Unicode MS" w:cs="Arial Unicode MS" w:eastAsia="Arial Unicode MS" w:hAnsi="Arial Unicode MS"/>
          <w:b w:val="1"/>
          <w:bCs w:val="1"/>
          <w:rtl w:val="0"/>
        </w:rPr>
        <w:t xml:space="preserve">第24条（損害賠償及び責任分担）</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甲又は乙が、本契約に違反し、又は自己の故意若しくは過失により相手方に損害を与えた場合、関係法令に従い、その責任に応じて損害を賠償するものとする。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参加者の負傷、死亡、器材の破損その他の事故が発生した場合、甲乙の責任は、事故原因、各当事者の管理範囲、義務違反の有無その他具体的事情に基づき判断するものとする。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甲が管理する施設、船舶又は設備の不備に起因する損害については、甲の責任の有無及び範囲を個別に判断するものとする。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乙の指導上の過失、安全確認の不備その他乙の責めに帰すべき事由に起因する損害については、乙の責任の有無及び範囲を個別に判断するものとする。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甲乙双方に責任が認められる場合、その負担割合は、各当事者の帰責性及び関係法令に従い決定するものとする。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本契約は、参加者その他第三者に対する法令上の責任を当然に免除又は制限するものではない。</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u1ciqnz1c3tu"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契約期間満了後も業務委託を継続する場合、甲乙は、更新の有無及び更新後の条件について協議するものとする。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契約期間中に成立した個別契約については、本契約終了後も、当該個別契約の履行に必要な範囲で本契約の規定を適用するものとする。ただし、甲乙が別途合意した場合はこの限りでない。</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8eef6je80l6t" w:id="26"/>
      <w:bookmarkEnd w:id="26"/>
      <w:r w:rsidDel="00000000" w:rsidR="00000000" w:rsidRPr="00000000">
        <w:rPr>
          <w:rFonts w:ascii="Arial Unicode MS" w:cs="Arial Unicode MS" w:eastAsia="Arial Unicode MS" w:hAnsi="Arial Unicode MS"/>
          <w:b w:val="1"/>
          <w:bCs w:val="1"/>
          <w:rtl w:val="0"/>
        </w:rPr>
        <w:t xml:space="preserve">第26条（契約の解除）</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甲又は乙は、相手方に次の各号のいずれかの事由が生じた場合、必要に応じて催告を要せず本契約を解除することができる。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重大な法令違反があった場合</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重大な安全管理義務違反があった場合</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必要な資格が失効、停止又は取消しとなり、業務遂行が困難となった場合</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重大な秘密保持義務違反があった場合</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相手方の信用を著しく損なう不正行為があった場合</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その他本契約の継続が困難となる重大な事由が生じた場合</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甲乙は、契約を解除する場合、既に実施された業務の報酬、発生済みの費用及び参加者への対応について協議するものとする。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法令により解除又は中途解約について予告期間、理由の開示その他の義務が定められている場合、甲乙は当該法令に従うものとする。</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ty6ybge79dfy"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甲及び乙は、自らが暴力団、暴力団員その他これらに準ずる反社会的勢力に該当しないことを表明し、保証するものとする。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甲又は乙が本条に違反した場合、相手方は、催告なく本契約を解除することができる。</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pv27rmc81y94"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ただし、法令上譲渡制限が認められない場合は、この限りでない。</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pPr>
      <w:bookmarkStart w:colFirst="0" w:colLast="0" w:name="_v3r6y9escv4p" w:id="29"/>
      <w:bookmarkEnd w:id="29"/>
      <w:r w:rsidDel="00000000" w:rsidR="00000000" w:rsidRPr="00000000">
        <w:rPr>
          <w:rFonts w:ascii="Arial Unicode MS" w:cs="Arial Unicode MS" w:eastAsia="Arial Unicode MS" w:hAnsi="Arial Unicode MS"/>
          <w:b w:val="1"/>
          <w:bCs w:val="1"/>
          <w:rtl w:val="0"/>
        </w:rPr>
        <w:t xml:space="preserve">第29条（不可抗力）</w:t>
      </w: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重大な感染症の流行、行政機関による規制、交通機関の大規模な停止その他甲乙の合理的な支配を超える事由により、本契約の全部又は一部の履行が困難となった場合、甲乙は速やかに相手方へ通知する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前項の場合、甲乙は、履行の延期、中止、代替措置及び費用負担について誠実に協議するものとする。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不可抗力による場合であっても、既に履行された業務の報酬その他法令上支払義務が認められる金銭債務については、関係法令に従って取り扱うものとする。</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ykzb2srtrxi4" w:id="30"/>
      <w:bookmarkEnd w:id="30"/>
      <w:r w:rsidDel="00000000" w:rsidR="00000000" w:rsidRPr="00000000">
        <w:rPr>
          <w:rFonts w:ascii="Arial Unicode MS" w:cs="Arial Unicode MS" w:eastAsia="Arial Unicode MS" w:hAnsi="Arial Unicode MS"/>
          <w:b w:val="1"/>
          <w:bCs w:val="1"/>
          <w:rtl w:val="0"/>
        </w:rPr>
        <w:t xml:space="preserve">第30条（契約終了後の措置）</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本契約が終了した場合、乙は、甲から貸与された器材、資料、鍵その他の物品を、甲乙間で定めた方法により返還するものとする。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乙は、甲から提供を受けた顧客情報、業務資料その他の情報について、第19条及び第20条に従って適切に取り扱うものとする。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甲は、乙が適切に履行した業務について、未払報酬その他支払義務のある金額を精算するものとする。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甲乙は、契約終了後も、事故対応、記録の引継ぎその他必要な事項について合理的な範囲で協力するものとする。</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73elpw1jy6mn"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本契約に定めのない事項又は本契約の解釈について疑義が生じた場合、甲乙は、関係法令及び取引慣行を踏まえ、誠意をもって協議するものとする。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本契約と個別契約の内容が異なる場合、当該個別契約において明示的に定めた事項については、個別契約を優先するものとする。ただし、法令に反する内容については、この限りでない。</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mnel08fia99m"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本契約に関して紛争が生じた場合、甲乙は、まず誠実な協議による解決を図るものとする。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協議によって解決しない場合、本契約に関する訴訟については、　　　　　　　　　地方裁判所又は　　　　　　　　　簡易裁判所を、訴額に応じた第一審の専属的合意管轄裁判所とする。</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z3cszdq8cbrw" w:id="33"/>
      <w:bookmarkEnd w:id="33"/>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書2通を作成し、各自記名押印のうえ各1通を保有する。ただし、電子契約による場合は、電磁的記録を作成し、甲乙が合意した方法により締結し、各自これを保存するものとする。</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乙（受託者・ダイビングインストラクター）</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氏名又は事業者名：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所属指導団体：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インストラクター登録番号：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7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