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ehwgzlq4ha4q" w:id="0"/>
      <w:bookmarkEnd w:id="0"/>
      <w:r w:rsidDel="00000000" w:rsidR="00000000" w:rsidRPr="00000000">
        <w:rPr>
          <w:rFonts w:ascii="Arial Unicode MS" w:cs="Arial Unicode MS" w:eastAsia="Arial Unicode MS" w:hAnsi="Arial Unicode MS"/>
          <w:b w:val="1"/>
          <w:bCs w:val="1"/>
          <w:sz w:val="44"/>
          <w:szCs w:val="44"/>
          <w:rtl w:val="0"/>
        </w:rPr>
        <w:t xml:space="preserve">ダイビングツアーキャンセル・返金合意書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ダイビングツアー参加者　　　　　　　　　　　　　　（以下「甲」という。）と、ダイビングツアー主催者又は運営事業者　　　　　　　　　　　　　　（以下「乙」という。）は、甲が申し込んだダイビングツアー（以下「本ツアー」という。）のキャンセル及び参加料金等の返金について、次のとおり合意する。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ybobyhwlkwz"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本ツアーのキャンセルに伴う契約関係の終了、キャンセル理由、参加料金の精算、キャンセル料の取扱い、返金方法、返金期限その他必要な事項を明確にし、甲乙間の認識の相違及び紛争を防止するとともに、円滑かつ公正な精算を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pzdpvc96vxy6" w:id="2"/>
      <w:bookmarkEnd w:id="2"/>
      <w:r w:rsidDel="00000000" w:rsidR="00000000" w:rsidRPr="00000000">
        <w:rPr>
          <w:rFonts w:ascii="Arial Unicode MS" w:cs="Arial Unicode MS" w:eastAsia="Arial Unicode MS" w:hAnsi="Arial Unicode MS"/>
          <w:b w:val="1"/>
          <w:bCs w:val="1"/>
          <w:rtl w:val="0"/>
        </w:rPr>
        <w:t xml:space="preserve">第2条（対象となるダイビングツアー）</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本合意書の対象となる本ツアーは、次のとおりとする。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65"/>
        <w:gridCol w:w="6765"/>
        <w:tblGridChange w:id="0">
          <w:tblGrid>
            <w:gridCol w:w="2265"/>
            <w:gridCol w:w="67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ツアー名称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主催・運営事業者名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開催場所・海域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参加予定人数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ツアー内容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ファンダイビング　□ 体験ダイビング　□ ボートダイビング　□ ビーチダイビング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予約申込日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予約確定日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bl>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本ツアーに付随して予約された器材レンタル、送迎、宿泊、食事、船舶利用その他のサービスについても、本合意書に明示された範囲で精算の対象とする。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本合意書に記載のない別契約又は第三者との契約については、別途合意がある場合を除き、本合意書によって当然に終了するものではない。</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y1k4w8s217b" w:id="3"/>
      <w:bookmarkEnd w:id="3"/>
      <w:r w:rsidDel="00000000" w:rsidR="00000000" w:rsidRPr="00000000">
        <w:rPr>
          <w:rFonts w:ascii="Arial Unicode MS" w:cs="Arial Unicode MS" w:eastAsia="Arial Unicode MS" w:hAnsi="Arial Unicode MS"/>
          <w:b w:val="1"/>
          <w:bCs w:val="1"/>
          <w:rtl w:val="0"/>
        </w:rPr>
        <w:t xml:space="preserve">第3条（キャンセルの申出及び成立）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甲乙は、本ツアーについて、次の内容によりキャンセルが申し出られたことを確認する。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45.9131979435326"/>
        <w:gridCol w:w="6979.59861308009"/>
        <w:tblGridChange w:id="0">
          <w:tblGrid>
            <w:gridCol w:w="2045.9131979435326"/>
            <w:gridCol w:w="6979.5986130800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キャンセル申出日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キャンセル申出時刻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キャンセル申出者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甲（参加者）　□ 乙（主催者）</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申出方法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電話　□ メール　□ 予約サイト　□ 店頭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キャンセル確定日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全日程　□ 一部日程　□ 一部参加者　□ その他（　　　　　）</w:t>
            </w:r>
          </w:p>
        </w:tc>
      </w:tr>
    </w:tbl>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甲乙は、前項のキャンセルについて、法令上の解除の効力及び既存契約に基づく権利義務を踏まえ、本合意書に定める条件で精算することに合意する。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本ツアーのキャンセルに伴う契約関係は、本合意書に別段の定めがある場合を除き、キャンセル確定日をもって終了したものとして取り扱う。</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本合意書の締結は、キャンセル前に生じた事故、損害その他の事項について、甲乙いずれかの法的責任を当然に免除するものではない。</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e5oxxl2xp5gi" w:id="4"/>
      <w:bookmarkEnd w:id="4"/>
      <w:r w:rsidDel="00000000" w:rsidR="00000000" w:rsidRPr="00000000">
        <w:rPr>
          <w:rFonts w:ascii="Arial Unicode MS" w:cs="Arial Unicode MS" w:eastAsia="Arial Unicode MS" w:hAnsi="Arial Unicode MS"/>
          <w:b w:val="1"/>
          <w:bCs w:val="1"/>
          <w:rtl w:val="0"/>
        </w:rPr>
        <w:t xml:space="preserve">第4条（キャンセル理由）</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本ツアーのキャンセル理由は、次のとおりとする。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11.7338206910688"/>
        <w:gridCol w:w="7713.7779903325545"/>
        <w:tblGridChange w:id="0">
          <w:tblGrid>
            <w:gridCol w:w="1311.7338206910688"/>
            <w:gridCol w:w="7713.7779903325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キャンセル理由</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参加者都合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私的事情　□ 体調不良　□ 負傷　□ 日程変更　□ 交通事情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主催者都合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スタッフ不足　□ 船舶・設備の不具合　□ 運営上の事情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自然条件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悪天候　□ 高波　□ 強風　□ 潮流　□ 視界不良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不可抗力等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地震　□ 津波　□ 台風　□ 災害　□ 行政機関による規制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安全上の理由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海況不良　□ 健康状態　□ 資格・経験条件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tl w:val="0"/>
              </w:rPr>
            </w:r>
          </w:p>
        </w:tc>
      </w:tr>
    </w:tbl>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甲乙は、キャンセル理由について、必要に応じて予約記録、気象情報、海況情報、運航状況、医療機関の証明その他合理的な資料を確認するものとする。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キャンセル理由の分類は、キャンセル料の負担又は返金額を当然に決定するものではなく、適用される契約条件、法令及び具体的な事情に基づき判断する。</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gbzupwmc2tlo" w:id="5"/>
      <w:bookmarkEnd w:id="5"/>
      <w:r w:rsidDel="00000000" w:rsidR="00000000" w:rsidRPr="00000000">
        <w:rPr>
          <w:rFonts w:ascii="Arial Unicode MS" w:cs="Arial Unicode MS" w:eastAsia="Arial Unicode MS" w:hAnsi="Arial Unicode MS"/>
          <w:b w:val="1"/>
          <w:bCs w:val="1"/>
          <w:rtl w:val="0"/>
        </w:rPr>
        <w:t xml:space="preserve">第5条（参加料金及び支払状況）</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甲乙は、本ツアーに関する料金及び支払状況について、次のとおり確認する。</w:t>
      </w:r>
    </w:p>
    <w:tbl>
      <w:tblPr>
        <w:tblStyle w:val="Table4"/>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2630"/>
        <w:tblGridChange w:id="0">
          <w:tblGrid>
            <w:gridCol w:w="2630"/>
            <w:gridCol w:w="2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ツアー基本料金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器材レンタル料金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ボート利用料金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送迎料金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宿泊・食事料金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契約料金合計（税込）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未払金額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甲が支払った料金については、乙が発行した領収書、決済記録、予約確認書その他の資料に基づき確認する。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割引、クーポン、ポイント、キャンペーン特典その他の適用がある場合、その取扱いは、当初の契約条件及び本合意書に定める内容に従う。</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本条の金額と実際の決済記録との間に相違が判明した場合、甲乙は、合理的な資料に基づき確認し、必要な訂正を行う。</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e86m03wiw56z" w:id="6"/>
      <w:bookmarkEnd w:id="6"/>
      <w:r w:rsidDel="00000000" w:rsidR="00000000" w:rsidRPr="00000000">
        <w:rPr>
          <w:rFonts w:ascii="Arial Unicode MS" w:cs="Arial Unicode MS" w:eastAsia="Arial Unicode MS" w:hAnsi="Arial Unicode MS"/>
          <w:b w:val="1"/>
          <w:bCs w:val="1"/>
          <w:rtl w:val="0"/>
        </w:rPr>
        <w:t xml:space="preserve">第6条（キャンセル料の取扱い）</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甲乙は、本ツアーのキャンセルに伴うキャンセル料について、次のとおり合意する。</w:t>
      </w:r>
    </w:p>
    <w:tbl>
      <w:tblPr>
        <w:tblStyle w:val="Table5"/>
        <w:tblW w:w="57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95"/>
        <w:gridCol w:w="2630"/>
        <w:tblGridChange w:id="0">
          <w:tblGrid>
            <w:gridCol w:w="3095"/>
            <w:gridCol w:w="2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キャンセル料の適用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適用するキャンセル規定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キャンセル料の算定対象額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キャンセル料の減額・免除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減額・免除後の金額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算定理由・特記事項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tl w:val="0"/>
              </w:rPr>
            </w:r>
          </w:p>
        </w:tc>
      </w:tr>
    </w:tbl>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キャンセル料は、当初の予約条件、キャンセル規定、適用される法令及びキャンセルに至った事情を踏まえて算定する。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乙は、甲から合理的な説明を求められた場合、キャンセル料の算定根拠及び適用条件について説明するものとする。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消費者契約法その他の法令により無効となるキャンセル料又は違約金については、本合意書によってもその効力を生じない。</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甲乙がキャンセル料の減額又は免除について個別に合意した場合は、法令に反しない範囲で、その合意内容を優先する。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u80ywi1211u7" w:id="7"/>
      <w:bookmarkEnd w:id="7"/>
      <w:r w:rsidDel="00000000" w:rsidR="00000000" w:rsidRPr="00000000">
        <w:rPr>
          <w:rFonts w:ascii="Arial Unicode MS" w:cs="Arial Unicode MS" w:eastAsia="Arial Unicode MS" w:hAnsi="Arial Unicode MS"/>
          <w:b w:val="1"/>
          <w:bCs w:val="1"/>
          <w:rtl w:val="0"/>
        </w:rPr>
        <w:t xml:space="preserve">第7条（悪天候及び海況不良によるキャンセル）</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悪天候、高波、強風、潮流、視界不良その他の自然条件により、本ツアーの安全な実施が困難となった場合、乙は、参加者の安全確保を優先して開催の中止又は変更を判断することができる。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前項の判断により本ツアーが中止された場合の返金及び費用負担は、適用される契約条件、関係法令並びに甲乙間の個別合意に従う。</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甲乙は、悪天候等によるキャンセルについて、次の取扱いに合意する。</w:t>
      </w:r>
    </w:p>
    <w:tbl>
      <w:tblPr>
        <w:tblStyle w:val="Table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63.3818983039273"/>
        <w:gridCol w:w="6862.129912719696"/>
        <w:tblGridChange w:id="0">
          <w:tblGrid>
            <w:gridCol w:w="2163.3818983039273"/>
            <w:gridCol w:w="6862.12991271969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キャンセル時の海況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中止判断者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中止判断日時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全額返金　□ 一部返金　□ 日程振替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返金又は振替の条件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rPr>
                <w:sz w:val="20"/>
                <w:szCs w:val="20"/>
              </w:rPr>
            </w:pPr>
            <w:r w:rsidDel="00000000" w:rsidR="00000000" w:rsidRPr="00000000">
              <w:rPr>
                <w:rtl w:val="0"/>
              </w:rPr>
            </w:r>
          </w:p>
        </w:tc>
      </w:tr>
    </w:tbl>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天候及び海況が安全基準を満たしている場合であっても、甲の健康状態、技術水準その他の事情により参加が困難となることがある。この場合の費用負担は、具体的な事情に応じて判断する。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乙は、キャンセルの原因及び安全上の判断について、甲から求められた場合、合理的な範囲で説明するものとする。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aokd0t8qc3tj" w:id="8"/>
      <w:bookmarkEnd w:id="8"/>
      <w:r w:rsidDel="00000000" w:rsidR="00000000" w:rsidRPr="00000000">
        <w:rPr>
          <w:rFonts w:ascii="Arial Unicode MS" w:cs="Arial Unicode MS" w:eastAsia="Arial Unicode MS" w:hAnsi="Arial Unicode MS"/>
          <w:b w:val="1"/>
          <w:bCs w:val="1"/>
          <w:rtl w:val="0"/>
        </w:rPr>
        <w:t xml:space="preserve">第8条（返金額の確定）</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甲乙は、本ツアーのキャンセルに伴う返金額を、次のとおり確定する。</w:t>
      </w:r>
    </w:p>
    <w:tbl>
      <w:tblPr>
        <w:tblStyle w:val="Table7"/>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2630"/>
        <w:tblGridChange w:id="0">
          <w:tblGrid>
            <w:gridCol w:w="2630"/>
            <w:gridCol w:w="2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返金対象外となる料金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合意したキャンセル料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その他の合意控除額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最終返金確定額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最終返金確定額は、支払済金額から、法令及び本合意書に基づき適法に控除できる金額を差し引いて算定する。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前項の算定にあたり、同一の費用について重複して控除してはならない。</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返金額の算定に誤りが判明した場合、甲乙は、速やかに確認し、必要な追加返金又は精算を行う。</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甲乙は、最終返金確定額が金　　　　　　　　　円（税込）であることを確認する。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b46kpb6jacmi" w:id="9"/>
      <w:bookmarkEnd w:id="9"/>
      <w:r w:rsidDel="00000000" w:rsidR="00000000" w:rsidRPr="00000000">
        <w:rPr>
          <w:rFonts w:ascii="Arial Unicode MS" w:cs="Arial Unicode MS" w:eastAsia="Arial Unicode MS" w:hAnsi="Arial Unicode MS"/>
          <w:b w:val="1"/>
          <w:bCs w:val="1"/>
          <w:rtl w:val="0"/>
        </w:rPr>
        <w:t xml:space="preserve">第9条（返金方法）</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乙は、前条に定める返金額について、次の方法により甲へ返金する。</w:t>
      </w:r>
    </w:p>
    <w:tbl>
      <w:tblPr>
        <w:tblStyle w:val="Table8"/>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70"/>
        <w:gridCol w:w="7245"/>
        <w:tblGridChange w:id="0">
          <w:tblGrid>
            <w:gridCol w:w="1770"/>
            <w:gridCol w:w="72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クレジットカード決済取消し　□ 電子決済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返金手続期限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振込手数料負担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rPr>
                <w:sz w:val="20"/>
                <w:szCs w:val="20"/>
              </w:rPr>
            </w:pPr>
            <w:r w:rsidDel="00000000" w:rsidR="00000000" w:rsidRPr="00000000">
              <w:rPr>
                <w:rtl w:val="0"/>
              </w:rPr>
            </w:r>
          </w:p>
        </w:tc>
      </w:tr>
    </w:tbl>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銀行振込による返金の場合、振込先口座は次のとおりとする。</w:t>
      </w:r>
    </w:p>
    <w:tbl>
      <w:tblPr>
        <w:tblStyle w:val="Table9"/>
        <w:tblW w:w="35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2075"/>
        <w:tblGridChange w:id="0">
          <w:tblGrid>
            <w:gridCol w:w="1430"/>
            <w:gridCol w:w="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金融機関名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支店名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預金種別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普通　□ 当座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口座名義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rPr>
                <w:sz w:val="20"/>
                <w:szCs w:val="20"/>
              </w:rPr>
            </w:pPr>
            <w:r w:rsidDel="00000000" w:rsidR="00000000" w:rsidRPr="00000000">
              <w:rPr>
                <w:rtl w:val="0"/>
              </w:rPr>
            </w:r>
          </w:p>
        </w:tc>
      </w:tr>
    </w:tbl>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クレジットカードその他の決済サービスを利用して返金する場合、乙は、合意した期限までに必要な返金手続を行うものとする。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決済事業者又は金融機関の処理により、実際の入金又は利用明細への反映が返金手続日より遅れる場合、乙は、必要に応じて甲にその状況を説明するものとする。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乙は、返金手続が完了した場合、甲に対して返金金額、返金方法及び手続完了日を通知するものとする。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yg0c4lu45x5b" w:id="10"/>
      <w:bookmarkEnd w:id="10"/>
      <w:r w:rsidDel="00000000" w:rsidR="00000000" w:rsidRPr="00000000">
        <w:rPr>
          <w:rFonts w:ascii="Arial Unicode MS" w:cs="Arial Unicode MS" w:eastAsia="Arial Unicode MS" w:hAnsi="Arial Unicode MS"/>
          <w:b w:val="1"/>
          <w:bCs w:val="1"/>
          <w:rtl w:val="0"/>
        </w:rPr>
        <w:t xml:space="preserve">第10条（返金期限及び遅延時の対応）</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乙は、法令により別途期限が定められる場合を除き、第9条に定める期限までに返金手続を完了するものとする。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乙の責めに帰すべき事由により返金が遅延する場合、乙は、速やかに甲へその理由及び新たな返金予定日を通知する。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返金遅延により甲に損害が生じた場合の乙の責任については、民法その他関係法令に従うものとする。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返金に関する法定利息、遅延損害金その他の権利については、関係法令に従うものとし、本合意書によって当然に放棄されるものではない。</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245b4xg2jc1s" w:id="11"/>
      <w:bookmarkEnd w:id="11"/>
      <w:r w:rsidDel="00000000" w:rsidR="00000000" w:rsidRPr="00000000">
        <w:rPr>
          <w:rFonts w:ascii="Arial Unicode MS" w:cs="Arial Unicode MS" w:eastAsia="Arial Unicode MS" w:hAnsi="Arial Unicode MS"/>
          <w:b w:val="1"/>
          <w:bCs w:val="1"/>
          <w:rtl w:val="0"/>
        </w:rPr>
        <w:t xml:space="preserve">第11条（外部事業者に係る費用）</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本ツアーに関連して、宿泊施設、交通機関、船舶運航事業者、器材レンタル事業者その他の第三者との契約が存在する場合、甲乙は、それぞれの契約内容及び費用負担を確認するものとする。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第三者に対してキャンセル料その他の費用が発生する場合、乙は、甲が負担すべき費用の内容及び算定根拠を合理的な範囲で明示するものとする。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乙が甲に対して負担を求める第三者費用は、当初の契約条件及び関係法令に照らして適法かつ合理的な範囲に限る。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第三者から乙に返金された費用について、甲への返金対象となるものがある場合、乙は、その内容を確認し、必要な精算を行う。</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第三者との直接契約に基づき甲が支払った費用については、別途合意がある場合を除き、甲が当該第三者との間で返金手続を行うものとする。</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rPr>
      </w:pPr>
      <w:bookmarkStart w:colFirst="0" w:colLast="0" w:name="_j0d2988g4nos" w:id="12"/>
      <w:bookmarkEnd w:id="12"/>
      <w:r w:rsidDel="00000000" w:rsidR="00000000" w:rsidRPr="00000000">
        <w:rPr>
          <w:rFonts w:ascii="Arial Unicode MS" w:cs="Arial Unicode MS" w:eastAsia="Arial Unicode MS" w:hAnsi="Arial Unicode MS"/>
          <w:b w:val="1"/>
          <w:bCs w:val="1"/>
          <w:rtl w:val="0"/>
        </w:rPr>
        <w:t xml:space="preserve">第12条（日程変更及び振替参加）</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甲乙は、本ツアーのキャンセルに代えて、別日程への振替参加を合意することができる。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振替参加を行う場合、その条件は次のとおりとする。</w:t>
      </w:r>
    </w:p>
    <w:tbl>
      <w:tblPr>
        <w:tblStyle w:val="Table10"/>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070"/>
        <w:tblGridChange w:id="0">
          <w:tblGrid>
            <w:gridCol w:w="1910"/>
            <w:gridCol w:w="40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振替参加の有無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振替ツアー名称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振替対象料金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差額精算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追加支払　□ 返金　□ 差額なし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差額金額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rPr>
                <w:sz w:val="20"/>
                <w:szCs w:val="20"/>
              </w:rPr>
            </w:pPr>
            <w:r w:rsidDel="00000000" w:rsidR="00000000" w:rsidRPr="00000000">
              <w:rPr>
                <w:rtl w:val="0"/>
              </w:rPr>
            </w:r>
          </w:p>
        </w:tc>
      </w:tr>
    </w:tbl>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振替参加を選択した場合、甲乙は、当初の参加料金のうち振替に充当する金額及び返金対象となる金額を明確にする。</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振替予定日にも参加できなくなった場合の取扱いについては、甲乙が別途合意した条件及び関係法令に従う。</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甲の同意なく、乙が返金に代えて振替参加又はクーポン等の提供を一方的に強制することはできない。</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pStyle w:val="Heading2"/>
        <w:keepNext w:val="0"/>
        <w:keepLines w:val="0"/>
        <w:spacing w:after="80" w:lineRule="auto"/>
        <w:rPr>
          <w:b w:val="1"/>
          <w:bCs w:val="1"/>
        </w:rPr>
      </w:pPr>
      <w:bookmarkStart w:colFirst="0" w:colLast="0" w:name="_8ksg6richydr" w:id="13"/>
      <w:bookmarkEnd w:id="13"/>
      <w:r w:rsidDel="00000000" w:rsidR="00000000" w:rsidRPr="00000000">
        <w:rPr>
          <w:rFonts w:ascii="Arial Unicode MS" w:cs="Arial Unicode MS" w:eastAsia="Arial Unicode MS" w:hAnsi="Arial Unicode MS"/>
          <w:b w:val="1"/>
          <w:bCs w:val="1"/>
          <w:rtl w:val="0"/>
        </w:rPr>
        <w:t xml:space="preserve">第13条（ツアー開始後の中止及び一部返金）</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ツアーの開始後に、天候、海況、船舶の不具合、参加者の健康状態その他の事情により、予定していたダイビングの全部又は一部が実施できなくなった場合、甲乙は、実施済みのサービス及び未実施のサービスを確認す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一部返金を行う場合、その内容は次のとおりとする。</w:t>
      </w:r>
    </w:p>
    <w:tbl>
      <w:tblPr>
        <w:tblStyle w:val="Table11"/>
        <w:tblW w:w="49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0"/>
        <w:gridCol w:w="2630"/>
        <w:tblGridChange w:id="0">
          <w:tblGrid>
            <w:gridCol w:w="2360"/>
            <w:gridCol w:w="2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予定ダイビング本数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実施済み本数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未実施本数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未実施サービス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一部返金額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rPr>
                <w:sz w:val="20"/>
                <w:szCs w:val="20"/>
              </w:rPr>
            </w:pPr>
            <w:r w:rsidDel="00000000" w:rsidR="00000000" w:rsidRPr="00000000">
              <w:rPr>
                <w:rtl w:val="0"/>
              </w:rPr>
            </w:r>
          </w:p>
        </w:tc>
      </w:tr>
    </w:tbl>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一部返金額は、当初の契約内容、サービスの実施状況、中止原因及び関係法令を踏まえて算定する。</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予定していたサービスが実施されなかった場合、その料金を返金しない旨の取扱いについては、当初の契約条件及び関係法令に照らして有効性を判断する。</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本条の精算は、事故又は安全管理上の問題に関する損害賠償責任の有無を当然に決定するものではない。</w:t>
      </w:r>
    </w:p>
    <w:p w:rsidR="00000000" w:rsidDel="00000000" w:rsidP="00000000" w:rsidRDefault="00000000" w:rsidRPr="00000000" w14:paraId="00000104">
      <w:pPr>
        <w:spacing w:after="240" w:before="240" w:lineRule="auto"/>
        <w:rPr>
          <w:sz w:val="20"/>
          <w:szCs w:val="20"/>
        </w:rPr>
      </w:pPr>
      <w:r w:rsidDel="00000000" w:rsidR="00000000" w:rsidRPr="00000000">
        <w:rPr>
          <w:rtl w:val="0"/>
        </w:rPr>
      </w:r>
    </w:p>
    <w:p w:rsidR="00000000" w:rsidDel="00000000" w:rsidP="00000000" w:rsidRDefault="00000000" w:rsidRPr="00000000" w14:paraId="00000105">
      <w:pPr>
        <w:pStyle w:val="Heading2"/>
        <w:keepNext w:val="0"/>
        <w:keepLines w:val="0"/>
        <w:spacing w:after="80" w:lineRule="auto"/>
        <w:rPr>
          <w:b w:val="1"/>
          <w:bCs w:val="1"/>
        </w:rPr>
      </w:pPr>
      <w:bookmarkStart w:colFirst="0" w:colLast="0" w:name="_u1nacc8cnfyw" w:id="14"/>
      <w:bookmarkEnd w:id="14"/>
      <w:r w:rsidDel="00000000" w:rsidR="00000000" w:rsidRPr="00000000">
        <w:rPr>
          <w:rFonts w:ascii="Arial Unicode MS" w:cs="Arial Unicode MS" w:eastAsia="Arial Unicode MS" w:hAnsi="Arial Unicode MS"/>
          <w:b w:val="1"/>
          <w:bCs w:val="1"/>
          <w:rtl w:val="0"/>
        </w:rPr>
        <w:t xml:space="preserve">第14条（器材レンタル及び貸与品の精算）</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甲が本ツアーに関連して乙からダイビング器材その他の物品の貸与を受けている場合、甲乙は、その返却状況及び費用を確認する。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貸与品の取扱いは、次のとおりとする。</w:t>
      </w:r>
    </w:p>
    <w:tbl>
      <w:tblPr>
        <w:tblStyle w:val="Table12"/>
        <w:tblW w:w="47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795"/>
        <w:tblGridChange w:id="0">
          <w:tblGrid>
            <w:gridCol w:w="1910"/>
            <w:gridCol w:w="27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貸与品の有無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貸与品の名称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返却済み　□ 未返却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追加費用の有無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rPr>
                <w:sz w:val="20"/>
                <w:szCs w:val="20"/>
              </w:rPr>
            </w:pPr>
            <w:r w:rsidDel="00000000" w:rsidR="00000000" w:rsidRPr="00000000">
              <w:rPr>
                <w:rtl w:val="0"/>
              </w:rPr>
            </w:r>
          </w:p>
        </w:tc>
      </w:tr>
    </w:tbl>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貸与品の破損、紛失その他の事情により追加費用が発生する場合、その負担については、損害の原因、契約条件及び関係法令に従って判断する。</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通常の使用に伴う損耗については、別途有効な合意がある場合を除き、甲に追加費用を負担させないものとする。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追加費用を返金額から控除する場合は、甲乙がその金額及び根拠を確認し、適法な範囲で合意するものとする。</w:t>
      </w:r>
    </w:p>
    <w:p w:rsidR="00000000" w:rsidDel="00000000" w:rsidP="00000000" w:rsidRDefault="00000000" w:rsidRPr="00000000" w14:paraId="0000011B">
      <w:pPr>
        <w:spacing w:after="240" w:before="240" w:lineRule="auto"/>
        <w:rPr>
          <w:sz w:val="20"/>
          <w:szCs w:val="20"/>
        </w:rPr>
      </w:pPr>
      <w:r w:rsidDel="00000000" w:rsidR="00000000" w:rsidRPr="00000000">
        <w:rPr>
          <w:rtl w:val="0"/>
        </w:rPr>
      </w:r>
    </w:p>
    <w:p w:rsidR="00000000" w:rsidDel="00000000" w:rsidP="00000000" w:rsidRDefault="00000000" w:rsidRPr="00000000" w14:paraId="0000011C">
      <w:pPr>
        <w:pStyle w:val="Heading2"/>
        <w:keepNext w:val="0"/>
        <w:keepLines w:val="0"/>
        <w:spacing w:after="80" w:lineRule="auto"/>
        <w:rPr>
          <w:b w:val="1"/>
          <w:bCs w:val="1"/>
        </w:rPr>
      </w:pPr>
      <w:bookmarkStart w:colFirst="0" w:colLast="0" w:name="_szm8jay01f2u" w:id="15"/>
      <w:bookmarkEnd w:id="15"/>
      <w:r w:rsidDel="00000000" w:rsidR="00000000" w:rsidRPr="00000000">
        <w:rPr>
          <w:rFonts w:ascii="Arial Unicode MS" w:cs="Arial Unicode MS" w:eastAsia="Arial Unicode MS" w:hAnsi="Arial Unicode MS"/>
          <w:b w:val="1"/>
          <w:bCs w:val="1"/>
          <w:rtl w:val="0"/>
        </w:rPr>
        <w:t xml:space="preserve">第15条（旅行契約及び関係法令との関係）</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ツアーが旅行業法上の募集型企画旅行、受注型企画旅行、手配旅行その他の旅行契約に該当する場合、その契約関係及びキャンセルに伴う精算については、適用される法令、約款及び契約条件を確認するものとする。</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旅行業約款、消費者契約法その他の強行法規に反する合意については、その効力が認められない場合があることを甲乙は確認する。</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本ツアーがダイビングサービスの提供を主たる内容とする契約である場合も、その具体的な契約内容及び適用法令に応じて返金条件を判断する。</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本合意書は、法令上認められる甲の解除権、返金請求権その他の権利を不当に制限するものではない。</w:t>
      </w:r>
    </w:p>
    <w:p w:rsidR="00000000" w:rsidDel="00000000" w:rsidP="00000000" w:rsidRDefault="00000000" w:rsidRPr="00000000" w14:paraId="00000121">
      <w:pPr>
        <w:spacing w:after="240" w:before="240" w:lineRule="auto"/>
        <w:rPr>
          <w:sz w:val="20"/>
          <w:szCs w:val="20"/>
        </w:rPr>
      </w:pPr>
      <w:r w:rsidDel="00000000" w:rsidR="00000000" w:rsidRPr="00000000">
        <w:rPr>
          <w:rtl w:val="0"/>
        </w:rPr>
      </w:r>
    </w:p>
    <w:p w:rsidR="00000000" w:rsidDel="00000000" w:rsidP="00000000" w:rsidRDefault="00000000" w:rsidRPr="00000000" w14:paraId="00000122">
      <w:pPr>
        <w:pStyle w:val="Heading2"/>
        <w:keepNext w:val="0"/>
        <w:keepLines w:val="0"/>
        <w:spacing w:after="80" w:lineRule="auto"/>
        <w:rPr>
          <w:b w:val="1"/>
          <w:bCs w:val="1"/>
        </w:rPr>
      </w:pPr>
      <w:bookmarkStart w:colFirst="0" w:colLast="0" w:name="_rwm50k7tjo1x" w:id="16"/>
      <w:bookmarkEnd w:id="16"/>
      <w:r w:rsidDel="00000000" w:rsidR="00000000" w:rsidRPr="00000000">
        <w:rPr>
          <w:rFonts w:ascii="Arial Unicode MS" w:cs="Arial Unicode MS" w:eastAsia="Arial Unicode MS" w:hAnsi="Arial Unicode MS"/>
          <w:b w:val="1"/>
          <w:bCs w:val="1"/>
          <w:rtl w:val="0"/>
        </w:rPr>
        <w:t xml:space="preserve">第16条（事故及び損害賠償請求との関係）</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本ツアーのキャンセル前又は中止前に事故、負傷、器材の破損その他の損害が発生している場合、その責任については、事実関係及び関係法令に基づき判断する。</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本合意書に基づく参加料金の返金は、事故又は損害に関する賠償金の支払を当然に意味するものではない。</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甲乙は、返金額と損害賠償額を区別し、必要に応じて別途協議するものとする。</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乙の故意又は過失により甲に損害が生じた場合、乙は、法令に従い、その責任に応じて損害を賠償するものとする。</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本合意書のいかなる規定も、法令上認められない範囲で乙の責任を免除し、又は甲の正当な請求権を制限するものではない。</w:t>
      </w:r>
    </w:p>
    <w:p w:rsidR="00000000" w:rsidDel="00000000" w:rsidP="00000000" w:rsidRDefault="00000000" w:rsidRPr="00000000" w14:paraId="00000128">
      <w:pPr>
        <w:spacing w:after="240" w:before="240" w:lineRule="auto"/>
        <w:rPr>
          <w:sz w:val="20"/>
          <w:szCs w:val="20"/>
        </w:rPr>
      </w:pPr>
      <w:r w:rsidDel="00000000" w:rsidR="00000000" w:rsidRPr="00000000">
        <w:rPr>
          <w:rtl w:val="0"/>
        </w:rPr>
      </w:r>
    </w:p>
    <w:p w:rsidR="00000000" w:rsidDel="00000000" w:rsidP="00000000" w:rsidRDefault="00000000" w:rsidRPr="00000000" w14:paraId="00000129">
      <w:pPr>
        <w:pStyle w:val="Heading2"/>
        <w:keepNext w:val="0"/>
        <w:keepLines w:val="0"/>
        <w:spacing w:after="80" w:lineRule="auto"/>
        <w:rPr>
          <w:b w:val="1"/>
          <w:bCs w:val="1"/>
        </w:rPr>
      </w:pPr>
      <w:bookmarkStart w:colFirst="0" w:colLast="0" w:name="_wa3m7sx4oh8n"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乙は、本合意書に基づく返金手続、本人確認、会計処理、問い合わせ対応その他必要な目的の範囲内で、甲の氏名、連絡先、振込先口座情報その他の個人情報を取り扱うものとする。</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乙は、個人情報の保護に関する法律その他関係法令に従い、取得した個人情報について適切な安全管理措置を講じるものとする。</w:t>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乙は、法令に基づく場合その他法令上認められる場合を除き、本人の必要な同意を得ることなく、取得した個人情報を第三者に提供しないものとする。</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乙は、返金手続の完了後も、法令上必要な保存期間その他正当な理由がある範囲を除き、不要となった個人情報を適切に削除又は廃棄するものとする。</w:t>
      </w:r>
    </w:p>
    <w:p w:rsidR="00000000" w:rsidDel="00000000" w:rsidP="00000000" w:rsidRDefault="00000000" w:rsidRPr="00000000" w14:paraId="0000012E">
      <w:pPr>
        <w:spacing w:after="240" w:before="240" w:lineRule="auto"/>
        <w:rPr>
          <w:sz w:val="20"/>
          <w:szCs w:val="20"/>
        </w:rPr>
      </w:pPr>
      <w:r w:rsidDel="00000000" w:rsidR="00000000" w:rsidRPr="00000000">
        <w:rPr>
          <w:rtl w:val="0"/>
        </w:rPr>
      </w:r>
    </w:p>
    <w:p w:rsidR="00000000" w:rsidDel="00000000" w:rsidP="00000000" w:rsidRDefault="00000000" w:rsidRPr="00000000" w14:paraId="0000012F">
      <w:pPr>
        <w:pStyle w:val="Heading2"/>
        <w:keepNext w:val="0"/>
        <w:keepLines w:val="0"/>
        <w:spacing w:after="80" w:lineRule="auto"/>
        <w:rPr>
          <w:b w:val="1"/>
          <w:bCs w:val="1"/>
        </w:rPr>
      </w:pPr>
      <w:bookmarkStart w:colFirst="0" w:colLast="0" w:name="_neepoystlkro" w:id="18"/>
      <w:bookmarkEnd w:id="18"/>
      <w:r w:rsidDel="00000000" w:rsidR="00000000" w:rsidRPr="00000000">
        <w:rPr>
          <w:rFonts w:ascii="Arial Unicode MS" w:cs="Arial Unicode MS" w:eastAsia="Arial Unicode MS" w:hAnsi="Arial Unicode MS"/>
          <w:b w:val="1"/>
          <w:bCs w:val="1"/>
          <w:rtl w:val="0"/>
        </w:rPr>
        <w:t xml:space="preserve">第18条（精算完了及び債権債務の確認）</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甲乙は、本合意書に基づく返金及びその他の精算がすべて完了した場合、本ツアーのキャンセルに伴う参加料金及びキャンセル料の精算が完了したことを確認する。</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前項の精算完了は、本合意書に明示された金銭債務を対象とするものであり、事故、負傷、第三者への損害その他本合意書で精算対象としていない事項に関する権利義務を当然に消滅させるものではない。</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甲乙は、精算完了後に計算誤り、二重決済、未返金その他の事実が判明した場合、合理的な資料に基づき確認し、必要な追加精算を行うものとする。</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甲乙が本合意書に定める範囲を超えて債権債務の清算を行う場合は、その対象及び範囲を明示した別途の合意によるものとする。</w:t>
      </w:r>
    </w:p>
    <w:p w:rsidR="00000000" w:rsidDel="00000000" w:rsidP="00000000" w:rsidRDefault="00000000" w:rsidRPr="00000000" w14:paraId="00000134">
      <w:pPr>
        <w:spacing w:after="240" w:before="240" w:lineRule="auto"/>
        <w:rPr>
          <w:sz w:val="20"/>
          <w:szCs w:val="20"/>
        </w:rPr>
      </w:pPr>
      <w:r w:rsidDel="00000000" w:rsidR="00000000" w:rsidRPr="00000000">
        <w:rPr>
          <w:rtl w:val="0"/>
        </w:rPr>
      </w:r>
    </w:p>
    <w:p w:rsidR="00000000" w:rsidDel="00000000" w:rsidP="00000000" w:rsidRDefault="00000000" w:rsidRPr="00000000" w14:paraId="00000135">
      <w:pPr>
        <w:pStyle w:val="Heading2"/>
        <w:keepNext w:val="0"/>
        <w:keepLines w:val="0"/>
        <w:spacing w:after="80" w:lineRule="auto"/>
        <w:rPr>
          <w:b w:val="1"/>
          <w:bCs w:val="1"/>
        </w:rPr>
      </w:pPr>
      <w:bookmarkStart w:colFirst="0" w:colLast="0" w:name="_984umdhuipsc" w:id="19"/>
      <w:bookmarkEnd w:id="19"/>
      <w:r w:rsidDel="00000000" w:rsidR="00000000" w:rsidRPr="00000000">
        <w:rPr>
          <w:rFonts w:ascii="Arial Unicode MS" w:cs="Arial Unicode MS" w:eastAsia="Arial Unicode MS" w:hAnsi="Arial Unicode MS"/>
          <w:b w:val="1"/>
          <w:bCs w:val="1"/>
          <w:rtl w:val="0"/>
        </w:rPr>
        <w:t xml:space="preserve">第19条（合意内容の変更）</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本合意書の内容を変更する場合、甲乙は、変更内容及び理由について協議し、書面又は電磁的方法により合意するものとする。</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返金額、返金方法、返金期限その他重要な条件を変更する場合、甲乙は、その変更内容を明確に記録するものとする。</w:t>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一方当事者からの通知のみをもって、相手方に不利益となる重要な条件を変更することはできない。ただし、法令又は有効な契約条件に基づく場合は、この限りでない。</w:t>
      </w:r>
    </w:p>
    <w:p w:rsidR="00000000" w:rsidDel="00000000" w:rsidP="00000000" w:rsidRDefault="00000000" w:rsidRPr="00000000" w14:paraId="00000139">
      <w:pPr>
        <w:spacing w:after="240" w:before="240" w:lineRule="auto"/>
        <w:rPr>
          <w:sz w:val="20"/>
          <w:szCs w:val="20"/>
        </w:rPr>
      </w:pPr>
      <w:r w:rsidDel="00000000" w:rsidR="00000000" w:rsidRPr="00000000">
        <w:rPr>
          <w:rtl w:val="0"/>
        </w:rPr>
      </w:r>
    </w:p>
    <w:p w:rsidR="00000000" w:rsidDel="00000000" w:rsidP="00000000" w:rsidRDefault="00000000" w:rsidRPr="00000000" w14:paraId="0000013A">
      <w:pPr>
        <w:pStyle w:val="Heading2"/>
        <w:keepNext w:val="0"/>
        <w:keepLines w:val="0"/>
        <w:spacing w:after="80" w:lineRule="auto"/>
        <w:rPr>
          <w:b w:val="1"/>
          <w:bCs w:val="1"/>
        </w:rPr>
      </w:pPr>
      <w:bookmarkStart w:colFirst="0" w:colLast="0" w:name="_wu0pvvizpr70"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甲及び乙は、自らが暴力団、暴力団員その他これらに準ずる反社会的勢力に該当せず、反社会的勢力を利用して不当な要求を行わないことを確認する。</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甲又は乙が前項に違反し、相手方に対して不当な要求、脅迫その他の違法行為を行った場合、相手方は、関係法令に従い必要な措置を講じることができる。</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本条は、甲又は乙が有する法令上の正当な権利行使を妨げるものではない。</w:t>
      </w:r>
    </w:p>
    <w:p w:rsidR="00000000" w:rsidDel="00000000" w:rsidP="00000000" w:rsidRDefault="00000000" w:rsidRPr="00000000" w14:paraId="0000013E">
      <w:pPr>
        <w:spacing w:after="240" w:before="240" w:lineRule="auto"/>
        <w:rPr>
          <w:sz w:val="20"/>
          <w:szCs w:val="20"/>
        </w:rPr>
      </w:pPr>
      <w:r w:rsidDel="00000000" w:rsidR="00000000" w:rsidRPr="00000000">
        <w:rPr>
          <w:rtl w:val="0"/>
        </w:rPr>
      </w:r>
    </w:p>
    <w:p w:rsidR="00000000" w:rsidDel="00000000" w:rsidP="00000000" w:rsidRDefault="00000000" w:rsidRPr="00000000" w14:paraId="0000013F">
      <w:pPr>
        <w:pStyle w:val="Heading2"/>
        <w:keepNext w:val="0"/>
        <w:keepLines w:val="0"/>
        <w:spacing w:after="80" w:lineRule="auto"/>
        <w:rPr>
          <w:b w:val="1"/>
          <w:bCs w:val="1"/>
        </w:rPr>
      </w:pPr>
      <w:bookmarkStart w:colFirst="0" w:colLast="0" w:name="_r8g1fqa6hum0"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本合意書に定めのない事項又は本合意書の解釈について疑義が生じた場合、甲乙は、関係法令及び当初の契約条件を踏まえ、誠意をもって協議するものとする。</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本合意書と当初の予約条件、利用規約その他の契約条件との間に相違がある場合、法令に反しない範囲で、本合意書に明示された個別の合意内容を優先する。</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協議にあたっては、甲乙は、予約記録、決済記録、キャンセル通知その他の資料を必要に応じて確認するものとする。</w:t>
      </w:r>
    </w:p>
    <w:p w:rsidR="00000000" w:rsidDel="00000000" w:rsidP="00000000" w:rsidRDefault="00000000" w:rsidRPr="00000000" w14:paraId="00000143">
      <w:pPr>
        <w:spacing w:after="240" w:before="240" w:lineRule="auto"/>
        <w:rPr>
          <w:sz w:val="20"/>
          <w:szCs w:val="20"/>
        </w:rPr>
      </w:pPr>
      <w:r w:rsidDel="00000000" w:rsidR="00000000" w:rsidRPr="00000000">
        <w:rPr>
          <w:rtl w:val="0"/>
        </w:rPr>
      </w:r>
    </w:p>
    <w:p w:rsidR="00000000" w:rsidDel="00000000" w:rsidP="00000000" w:rsidRDefault="00000000" w:rsidRPr="00000000" w14:paraId="00000144">
      <w:pPr>
        <w:pStyle w:val="Heading2"/>
        <w:keepNext w:val="0"/>
        <w:keepLines w:val="0"/>
        <w:spacing w:after="80" w:lineRule="auto"/>
        <w:rPr>
          <w:b w:val="1"/>
          <w:bCs w:val="1"/>
        </w:rPr>
      </w:pPr>
      <w:bookmarkStart w:colFirst="0" w:colLast="0" w:name="_xuxg5ew7fpjy" w:id="22"/>
      <w:bookmarkEnd w:id="22"/>
      <w:r w:rsidDel="00000000" w:rsidR="00000000" w:rsidRPr="00000000">
        <w:rPr>
          <w:rFonts w:ascii="Arial Unicode MS" w:cs="Arial Unicode MS" w:eastAsia="Arial Unicode MS" w:hAnsi="Arial Unicode MS"/>
          <w:b w:val="1"/>
          <w:bCs w:val="1"/>
          <w:rtl w:val="0"/>
        </w:rPr>
        <w:t xml:space="preserve">第22条（準拠法及び紛争解決）</w:t>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本合意書の成立、効力、解釈及び履行については、日本法を準拠法とする。</w:t>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本合意書に関連して紛争が生じた場合、甲乙は、まず誠実な協議による解決に努めるものとする。</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48">
      <w:pPr>
        <w:spacing w:after="240" w:before="240" w:lineRule="auto"/>
        <w:rPr>
          <w:sz w:val="20"/>
          <w:szCs w:val="20"/>
        </w:rPr>
      </w:pPr>
      <w:r w:rsidDel="00000000" w:rsidR="00000000" w:rsidRPr="00000000">
        <w:rPr>
          <w:rtl w:val="0"/>
        </w:rPr>
      </w:r>
    </w:p>
    <w:p w:rsidR="00000000" w:rsidDel="00000000" w:rsidP="00000000" w:rsidRDefault="00000000" w:rsidRPr="00000000" w14:paraId="00000149">
      <w:pPr>
        <w:pStyle w:val="Heading2"/>
        <w:keepNext w:val="0"/>
        <w:keepLines w:val="0"/>
        <w:spacing w:after="80" w:lineRule="auto"/>
        <w:rPr>
          <w:b w:val="1"/>
          <w:bCs w:val="1"/>
        </w:rPr>
      </w:pPr>
      <w:bookmarkStart w:colFirst="0" w:colLast="0" w:name="_csc9to4f77df" w:id="23"/>
      <w:bookmarkEnd w:id="23"/>
      <w:r w:rsidDel="00000000" w:rsidR="00000000" w:rsidRPr="00000000">
        <w:rPr>
          <w:rFonts w:ascii="Arial Unicode MS" w:cs="Arial Unicode MS" w:eastAsia="Arial Unicode MS" w:hAnsi="Arial Unicode MS"/>
          <w:b w:val="1"/>
          <w:bCs w:val="1"/>
          <w:rtl w:val="0"/>
        </w:rPr>
        <w:t xml:space="preserve">第23条（最終確認及び合意）</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甲及び乙は、本合意書の締結にあたり、次の事項を確認する。</w:t>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キャンセル対象となるツアーの内容を確認した。</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キャンセル理由及びキャンセル確定日を確認した。</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支払済金額及び未払金額を確認した。</w:t>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キャンセル料の算定方法及び金額を確認した。</w:t>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悪天候、海況不良その他のキャンセル理由に応じた取扱いを確認した。</w:t>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最終返金確定額を確認した。</w:t>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返金方法及び返金期限を確認した。</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宿泊、送迎、船舶利用その他の付随サービスに係る費用を確認した。</w:t>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日程振替の有無及び条件を確認した。</w:t>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貸与品の返却及び追加費用の有無を確認した。</w:t>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精算完了後の権利義務の取扱いを確認した。</w:t>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本合意書の内容を理解し、記載された条件に合意する。</w:t>
      </w:r>
    </w:p>
    <w:p w:rsidR="00000000" w:rsidDel="00000000" w:rsidP="00000000" w:rsidRDefault="00000000" w:rsidRPr="00000000" w14:paraId="00000157">
      <w:pPr>
        <w:spacing w:after="240" w:before="240" w:lineRule="auto"/>
        <w:rPr>
          <w:sz w:val="20"/>
          <w:szCs w:val="20"/>
        </w:rPr>
      </w:pPr>
      <w:r w:rsidDel="00000000" w:rsidR="00000000" w:rsidRPr="00000000">
        <w:rPr>
          <w:rtl w:val="0"/>
        </w:rPr>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spacing w:after="240" w:before="240" w:lineRule="auto"/>
        <w:rPr>
          <w:sz w:val="20"/>
          <w:szCs w:val="20"/>
        </w:rPr>
      </w:pPr>
      <w:r w:rsidDel="00000000" w:rsidR="00000000" w:rsidRPr="00000000">
        <w:rPr>
          <w:rtl w:val="0"/>
        </w:rPr>
      </w:r>
    </w:p>
    <w:p w:rsidR="00000000" w:rsidDel="00000000" w:rsidP="00000000" w:rsidRDefault="00000000" w:rsidRPr="00000000" w14:paraId="0000015A">
      <w:pPr>
        <w:spacing w:after="240" w:before="240" w:lineRule="auto"/>
        <w:rPr>
          <w:sz w:val="20"/>
          <w:szCs w:val="20"/>
        </w:rPr>
      </w:pPr>
      <w:r w:rsidDel="00000000" w:rsidR="00000000" w:rsidRPr="00000000">
        <w:rPr>
          <w:rtl w:val="0"/>
        </w:rPr>
      </w:r>
    </w:p>
    <w:p w:rsidR="00000000" w:rsidDel="00000000" w:rsidP="00000000" w:rsidRDefault="00000000" w:rsidRPr="00000000" w14:paraId="0000015B">
      <w:pPr>
        <w:spacing w:after="240" w:before="240" w:lineRule="auto"/>
        <w:rPr>
          <w:sz w:val="20"/>
          <w:szCs w:val="20"/>
        </w:rPr>
      </w:pPr>
      <w:r w:rsidDel="00000000" w:rsidR="00000000" w:rsidRPr="00000000">
        <w:rPr>
          <w:rtl w:val="0"/>
        </w:rPr>
      </w:r>
    </w:p>
    <w:p w:rsidR="00000000" w:rsidDel="00000000" w:rsidP="00000000" w:rsidRDefault="00000000" w:rsidRPr="00000000" w14:paraId="0000015C">
      <w:pPr>
        <w:spacing w:after="240" w:before="240" w:lineRule="auto"/>
        <w:rPr>
          <w:sz w:val="20"/>
          <w:szCs w:val="20"/>
        </w:rPr>
      </w:pPr>
      <w:r w:rsidDel="00000000" w:rsidR="00000000" w:rsidRPr="00000000">
        <w:rPr>
          <w:rtl w:val="0"/>
        </w:rPr>
      </w:r>
    </w:p>
    <w:p w:rsidR="00000000" w:rsidDel="00000000" w:rsidP="00000000" w:rsidRDefault="00000000" w:rsidRPr="00000000" w14:paraId="0000015D">
      <w:pPr>
        <w:spacing w:after="240" w:before="240" w:lineRule="auto"/>
        <w:rPr>
          <w:sz w:val="20"/>
          <w:szCs w:val="20"/>
        </w:rPr>
      </w:pPr>
      <w:r w:rsidDel="00000000" w:rsidR="00000000" w:rsidRPr="00000000">
        <w:rPr>
          <w:rtl w:val="0"/>
        </w:rPr>
      </w:r>
    </w:p>
    <w:p w:rsidR="00000000" w:rsidDel="00000000" w:rsidP="00000000" w:rsidRDefault="00000000" w:rsidRPr="00000000" w14:paraId="0000015E">
      <w:pPr>
        <w:spacing w:after="240" w:before="240" w:lineRule="auto"/>
        <w:rPr>
          <w:sz w:val="20"/>
          <w:szCs w:val="20"/>
        </w:rPr>
      </w:pPr>
      <w:r w:rsidDel="00000000" w:rsidR="00000000" w:rsidRPr="00000000">
        <w:rPr>
          <w:rtl w:val="0"/>
        </w:rPr>
      </w:r>
    </w:p>
    <w:p w:rsidR="00000000" w:rsidDel="00000000" w:rsidP="00000000" w:rsidRDefault="00000000" w:rsidRPr="00000000" w14:paraId="0000015F">
      <w:pPr>
        <w:spacing w:after="240" w:before="240" w:lineRule="auto"/>
        <w:rPr>
          <w:sz w:val="20"/>
          <w:szCs w:val="20"/>
        </w:rPr>
      </w:pPr>
      <w:r w:rsidDel="00000000" w:rsidR="00000000" w:rsidRPr="00000000">
        <w:rPr>
          <w:rtl w:val="0"/>
        </w:rPr>
      </w:r>
    </w:p>
    <w:p w:rsidR="00000000" w:rsidDel="00000000" w:rsidP="00000000" w:rsidRDefault="00000000" w:rsidRPr="00000000" w14:paraId="00000160">
      <w:pPr>
        <w:spacing w:after="240" w:before="240" w:lineRule="auto"/>
        <w:rPr>
          <w:sz w:val="20"/>
          <w:szCs w:val="20"/>
        </w:rPr>
      </w:pPr>
      <w:r w:rsidDel="00000000" w:rsidR="00000000" w:rsidRPr="00000000">
        <w:rPr>
          <w:rtl w:val="0"/>
        </w:rPr>
      </w:r>
    </w:p>
    <w:p w:rsidR="00000000" w:rsidDel="00000000" w:rsidP="00000000" w:rsidRDefault="00000000" w:rsidRPr="00000000" w14:paraId="00000161">
      <w:pPr>
        <w:spacing w:after="240" w:before="240" w:lineRule="auto"/>
        <w:rPr>
          <w:sz w:val="20"/>
          <w:szCs w:val="20"/>
        </w:rPr>
      </w:pPr>
      <w:r w:rsidDel="00000000" w:rsidR="00000000" w:rsidRPr="00000000">
        <w:rPr>
          <w:rtl w:val="0"/>
        </w:rPr>
      </w:r>
    </w:p>
    <w:p w:rsidR="00000000" w:rsidDel="00000000" w:rsidP="00000000" w:rsidRDefault="00000000" w:rsidRPr="00000000" w14:paraId="00000162">
      <w:pPr>
        <w:spacing w:after="240" w:before="240" w:lineRule="auto"/>
        <w:rPr>
          <w:sz w:val="20"/>
          <w:szCs w:val="20"/>
        </w:rPr>
      </w:pPr>
      <w:r w:rsidDel="00000000" w:rsidR="00000000" w:rsidRPr="00000000">
        <w:rPr>
          <w:rtl w:val="0"/>
        </w:rPr>
      </w:r>
    </w:p>
    <w:p w:rsidR="00000000" w:rsidDel="00000000" w:rsidP="00000000" w:rsidRDefault="00000000" w:rsidRPr="00000000" w14:paraId="00000163">
      <w:pPr>
        <w:spacing w:after="240" w:before="240" w:lineRule="auto"/>
        <w:rPr>
          <w:sz w:val="20"/>
          <w:szCs w:val="20"/>
        </w:rPr>
      </w:pPr>
      <w:r w:rsidDel="00000000" w:rsidR="00000000" w:rsidRPr="00000000">
        <w:rPr>
          <w:rtl w:val="0"/>
        </w:rPr>
      </w:r>
    </w:p>
    <w:p w:rsidR="00000000" w:rsidDel="00000000" w:rsidP="00000000" w:rsidRDefault="00000000" w:rsidRPr="00000000" w14:paraId="00000164">
      <w:pPr>
        <w:spacing w:after="240" w:before="240" w:lineRule="auto"/>
        <w:rPr>
          <w:sz w:val="20"/>
          <w:szCs w:val="20"/>
        </w:rPr>
      </w:pPr>
      <w:r w:rsidDel="00000000" w:rsidR="00000000" w:rsidRPr="00000000">
        <w:rPr>
          <w:rtl w:val="0"/>
        </w:rPr>
      </w:r>
    </w:p>
    <w:p w:rsidR="00000000" w:rsidDel="00000000" w:rsidP="00000000" w:rsidRDefault="00000000" w:rsidRPr="00000000" w14:paraId="00000165">
      <w:pPr>
        <w:pStyle w:val="Heading2"/>
        <w:keepNext w:val="0"/>
        <w:keepLines w:val="0"/>
        <w:spacing w:after="80" w:lineRule="auto"/>
        <w:rPr>
          <w:b w:val="1"/>
          <w:bCs w:val="1"/>
        </w:rPr>
      </w:pPr>
      <w:bookmarkStart w:colFirst="0" w:colLast="0" w:name="_d9ssjuqemlnd" w:id="24"/>
      <w:bookmarkEnd w:id="24"/>
      <w:r w:rsidDel="00000000" w:rsidR="00000000" w:rsidRPr="00000000">
        <w:rPr>
          <w:rtl w:val="0"/>
        </w:rPr>
      </w:r>
    </w:p>
    <w:p w:rsidR="00000000" w:rsidDel="00000000" w:rsidP="00000000" w:rsidRDefault="00000000" w:rsidRPr="00000000" w14:paraId="00000166">
      <w:pPr>
        <w:pStyle w:val="Heading2"/>
        <w:keepNext w:val="0"/>
        <w:keepLines w:val="0"/>
        <w:spacing w:after="80" w:lineRule="auto"/>
        <w:rPr>
          <w:b w:val="1"/>
          <w:bCs w:val="1"/>
        </w:rPr>
      </w:pPr>
      <w:bookmarkStart w:colFirst="0" w:colLast="0" w:name="_9fp2vg485tmh" w:id="25"/>
      <w:bookmarkEnd w:id="25"/>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甲及び乙は、本合意書の内容を確認し、合意成立の証として本書2通を作成し、記名押印又は署名のうえ、各自1通を保有する。</w:t>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なお、甲乙が合意した場合には、電磁的記録により本合意書を作成し、電子署名その他適切な方法により合意の成立を記録することができる。</w:t>
      </w:r>
    </w:p>
    <w:p w:rsidR="00000000" w:rsidDel="00000000" w:rsidP="00000000" w:rsidRDefault="00000000" w:rsidRPr="00000000" w14:paraId="00000169">
      <w:pPr>
        <w:spacing w:after="240" w:before="240" w:lineRule="auto"/>
        <w:rPr>
          <w:sz w:val="20"/>
          <w:szCs w:val="20"/>
        </w:rPr>
      </w:pPr>
      <w:r w:rsidDel="00000000" w:rsidR="00000000" w:rsidRPr="00000000">
        <w:rPr>
          <w:rtl w:val="0"/>
        </w:rPr>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合意締結日：　　　　年　　　月　　　日</w:t>
      </w:r>
    </w:p>
    <w:p w:rsidR="00000000" w:rsidDel="00000000" w:rsidP="00000000" w:rsidRDefault="00000000" w:rsidRPr="00000000" w14:paraId="0000016B">
      <w:pPr>
        <w:spacing w:after="240" w:before="240" w:lineRule="auto"/>
        <w:rPr>
          <w:sz w:val="20"/>
          <w:szCs w:val="20"/>
        </w:rPr>
      </w:pPr>
      <w:r w:rsidDel="00000000" w:rsidR="00000000" w:rsidRPr="00000000">
        <w:rPr>
          <w:rtl w:val="0"/>
        </w:rPr>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甲（ダイビングツアー参加者）</w:t>
      </w:r>
    </w:p>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6E">
      <w:pPr>
        <w:spacing w:after="240" w:before="240" w:lineRule="auto"/>
        <w:rPr>
          <w:sz w:val="20"/>
          <w:szCs w:val="20"/>
        </w:rPr>
      </w:pPr>
      <w:r w:rsidDel="00000000" w:rsidR="00000000" w:rsidRPr="00000000">
        <w:rPr>
          <w:rtl w:val="0"/>
        </w:rPr>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70">
      <w:pPr>
        <w:spacing w:after="240" w:before="240" w:lineRule="auto"/>
        <w:rPr>
          <w:sz w:val="20"/>
          <w:szCs w:val="20"/>
        </w:rPr>
      </w:pPr>
      <w:r w:rsidDel="00000000" w:rsidR="00000000" w:rsidRPr="00000000">
        <w:rPr>
          <w:rtl w:val="0"/>
        </w:rPr>
      </w:r>
    </w:p>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2">
      <w:pPr>
        <w:spacing w:after="240" w:before="240" w:lineRule="auto"/>
        <w:rPr>
          <w:sz w:val="20"/>
          <w:szCs w:val="20"/>
        </w:rPr>
      </w:pPr>
      <w:r w:rsidDel="00000000" w:rsidR="00000000" w:rsidRPr="00000000">
        <w:rPr>
          <w:rtl w:val="0"/>
        </w:rPr>
      </w:r>
    </w:p>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74">
      <w:pPr>
        <w:spacing w:after="240" w:before="240" w:lineRule="auto"/>
        <w:rPr>
          <w:sz w:val="20"/>
          <w:szCs w:val="20"/>
        </w:rPr>
      </w:pPr>
      <w:r w:rsidDel="00000000" w:rsidR="00000000" w:rsidRPr="00000000">
        <w:rPr>
          <w:rtl w:val="0"/>
        </w:rPr>
      </w:r>
    </w:p>
    <w:p w:rsidR="00000000" w:rsidDel="00000000" w:rsidP="00000000" w:rsidRDefault="00000000" w:rsidRPr="00000000" w14:paraId="000001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76">
      <w:pPr>
        <w:spacing w:after="240" w:before="240" w:lineRule="auto"/>
        <w:rPr>
          <w:sz w:val="20"/>
          <w:szCs w:val="20"/>
        </w:rPr>
      </w:pPr>
      <w:r w:rsidDel="00000000" w:rsidR="00000000" w:rsidRPr="00000000">
        <w:rPr>
          <w:rtl w:val="0"/>
        </w:rPr>
      </w:r>
    </w:p>
    <w:p w:rsidR="00000000" w:rsidDel="00000000" w:rsidP="00000000" w:rsidRDefault="00000000" w:rsidRPr="00000000" w14:paraId="0000017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乙（ダイビングツアー主催者・運営事業者）</w:t>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79">
      <w:pPr>
        <w:spacing w:after="240" w:before="240" w:lineRule="auto"/>
        <w:rPr>
          <w:sz w:val="20"/>
          <w:szCs w:val="20"/>
        </w:rPr>
      </w:pPr>
      <w:r w:rsidDel="00000000" w:rsidR="00000000" w:rsidRPr="00000000">
        <w:rPr>
          <w:rtl w:val="0"/>
        </w:rPr>
      </w:r>
    </w:p>
    <w:p w:rsidR="00000000" w:rsidDel="00000000" w:rsidP="00000000" w:rsidRDefault="00000000" w:rsidRPr="00000000" w14:paraId="000001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7B">
      <w:pPr>
        <w:spacing w:after="240" w:before="240" w:lineRule="auto"/>
        <w:rPr>
          <w:sz w:val="20"/>
          <w:szCs w:val="20"/>
        </w:rPr>
      </w:pPr>
      <w:r w:rsidDel="00000000" w:rsidR="00000000" w:rsidRPr="00000000">
        <w:rPr>
          <w:rtl w:val="0"/>
        </w:rPr>
      </w:r>
    </w:p>
    <w:p w:rsidR="00000000" w:rsidDel="00000000" w:rsidP="00000000" w:rsidRDefault="00000000" w:rsidRPr="00000000" w14:paraId="000001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7D">
      <w:pPr>
        <w:spacing w:after="240" w:before="240" w:lineRule="auto"/>
        <w:rPr>
          <w:sz w:val="20"/>
          <w:szCs w:val="20"/>
        </w:rPr>
      </w:pPr>
      <w:r w:rsidDel="00000000" w:rsidR="00000000" w:rsidRPr="00000000">
        <w:rPr>
          <w:rtl w:val="0"/>
        </w:rPr>
      </w:r>
    </w:p>
    <w:p w:rsidR="00000000" w:rsidDel="00000000" w:rsidP="00000000" w:rsidRDefault="00000000" w:rsidRPr="00000000" w14:paraId="000001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F">
      <w:pPr>
        <w:spacing w:after="240" w:before="240" w:lineRule="auto"/>
        <w:rPr>
          <w:sz w:val="20"/>
          <w:szCs w:val="20"/>
        </w:rPr>
      </w:pPr>
      <w:r w:rsidDel="00000000" w:rsidR="00000000" w:rsidRPr="00000000">
        <w:rPr>
          <w:rtl w:val="0"/>
        </w:rPr>
      </w:r>
    </w:p>
    <w:p w:rsidR="00000000" w:rsidDel="00000000" w:rsidP="00000000" w:rsidRDefault="00000000" w:rsidRPr="00000000" w14:paraId="000001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81">
      <w:pPr>
        <w:spacing w:after="240" w:before="240" w:lineRule="auto"/>
        <w:rPr>
          <w:sz w:val="20"/>
          <w:szCs w:val="20"/>
        </w:rPr>
      </w:pPr>
      <w:r w:rsidDel="00000000" w:rsidR="00000000" w:rsidRPr="00000000">
        <w:rPr>
          <w:rtl w:val="0"/>
        </w:rPr>
      </w:r>
    </w:p>
    <w:p w:rsidR="00000000" w:rsidDel="00000000" w:rsidP="00000000" w:rsidRDefault="00000000" w:rsidRPr="00000000" w14:paraId="000001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8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