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lquxgyeng8t" w:id="0"/>
      <w:bookmarkEnd w:id="0"/>
      <w:r w:rsidDel="00000000" w:rsidR="00000000" w:rsidRPr="00000000">
        <w:rPr>
          <w:rFonts w:ascii="Arial Unicode MS" w:cs="Arial Unicode MS" w:eastAsia="Arial Unicode MS" w:hAnsi="Arial Unicode MS"/>
          <w:b w:val="1"/>
          <w:bCs w:val="1"/>
          <w:sz w:val="44"/>
          <w:szCs w:val="44"/>
          <w:rtl w:val="0"/>
        </w:rPr>
        <w:t xml:space="preserve">TOEIC対策コース受講契約書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（以下「甲」という。）と、TOEIC対策コースを提供する　　　　　　　　　　　　　　　（以下「乙」という。）は、乙が提供するTOEIC Listening &amp; Reading Testその他のTOEIC試験に対応した英語学習指導サービス（以下「本コース」という。）の受講について、次のとおり契約（以下「本契約」という。）を締結する。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xi239thirb8"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の提供するTOEIC対策コースを受講するにあたり、受講内容、受講期間、受講料、指導方法、教材の利用、学習成果、欠席・振替、契約の解除、個人情報の取扱いその他必要な事項を明確にし、甲乙双方の権利義務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p4pji82m72a" w:id="2"/>
      <w:bookmarkEnd w:id="2"/>
      <w:r w:rsidDel="00000000" w:rsidR="00000000" w:rsidRPr="00000000">
        <w:rPr>
          <w:rFonts w:ascii="Arial Unicode MS" w:cs="Arial Unicode MS" w:eastAsia="Arial Unicode MS" w:hAnsi="Arial Unicode MS"/>
          <w:b w:val="1"/>
          <w:bCs w:val="1"/>
          <w:rtl w:val="0"/>
        </w:rPr>
        <w:t xml:space="preserve">第2条（受講コースの内容）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本契約に基づき甲が受講する本コースの内容は、次のとおりとする。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6810"/>
        <w:tblGridChange w:id="0">
          <w:tblGrid>
            <w:gridCol w:w="2220"/>
            <w:gridCol w:w="68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コース名称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TOEIC対策コース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対象試験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TOEIC Listening &amp; Reading Test　□ TOEIC Speaking &amp; Writing Tests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スコアアップ　□ 就職・転職　□ 昇進・昇格　□ 留学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現在のTOEICスコア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目標TOEICスコア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総授業回数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1回あたりの授業時間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動画配信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マンツーマン　□ グループ　□ 自習支援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使用教材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乙は、前項に定める内容に従い、TOEIC試験対策に必要な英語学習指導、演習、学習管理その他のサービスを提供するものとする。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本コースの具体的なカリキュラム、授業日程、教材、課題及び学習方法については、乙が事前に甲へ提示する受講案内、カリキュラム表その他の資料に定めるものとする。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乙は、甲の英語力、学習進捗、試験制度の変更その他合理的な事情に応じて、甲と協議のうえ、指導内容又は学習計画を変更することができる。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前項の変更により受講料、受講期間その他の重要な契約条件に変更が生じる場合、乙は事前に甲へ説明し、甲の同意を得るものとする。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6ltqqanic1fy" w:id="3"/>
      <w:bookmarkEnd w:id="3"/>
      <w:r w:rsidDel="00000000" w:rsidR="00000000" w:rsidRPr="00000000">
        <w:rPr>
          <w:rFonts w:ascii="Arial Unicode MS" w:cs="Arial Unicode MS" w:eastAsia="Arial Unicode MS" w:hAnsi="Arial Unicode MS"/>
          <w:b w:val="1"/>
          <w:bCs w:val="1"/>
          <w:rtl w:val="0"/>
        </w:rPr>
        <w:t xml:space="preserve">第3条（受講契約の成立）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本契約は、甲が乙から本コースの内容、受講料、受講期間、解約条件その他重要事項について説明を受け、これらを確認したうえで受講を申し込み、乙がこれを承諾したときに成立する。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乙は、本契約の締結に先立ち、甲が受講条件を十分に確認できるよう、必要な情報を適切な方法により提供するものとする。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本契約が特定商取引に関する法律その他の法令に基づく書面交付又は電磁的方法による情報提供の対象となる場合、乙は当該法令に従い必要な措置を講じるものとする。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甲が未成年者である場合、乙は、法令上必要となる親権者その他の法定代理人の同意について確認するものとする。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9hyr59bf4kh6" w:id="4"/>
      <w:bookmarkEnd w:id="4"/>
      <w:r w:rsidDel="00000000" w:rsidR="00000000" w:rsidRPr="00000000">
        <w:rPr>
          <w:rFonts w:ascii="Arial Unicode MS" w:cs="Arial Unicode MS" w:eastAsia="Arial Unicode MS" w:hAnsi="Arial Unicode MS"/>
          <w:b w:val="1"/>
          <w:bCs w:val="1"/>
          <w:rtl w:val="0"/>
        </w:rPr>
        <w:t xml:space="preserve">第4条（受講料及び支払方法）</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本コースの受講料及び支払条件は、次のとおりとする。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49.4563342272022"/>
        <w:gridCol w:w="7376.05547679642"/>
        <w:tblGridChange w:id="0">
          <w:tblGrid>
            <w:gridCol w:w="1649.4563342272022"/>
            <w:gridCol w:w="7376.0554767964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システム利用料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一括払い　□ 分割払い　□ 月額払い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分割払いの場合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bl>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甲は、前項に定める支払条件に従い、乙に対して受講料その他の費用を支払うものとする。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乙は、受講料のほかに追加費用が発生する場合、その内容、金額及び支払条件を事前に甲へ説明し、同意を得るものとする。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乙は、甲の同意なく、契約締結後に受講料その他の費用を一方的に増額しないものとする。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甲が支払期限までに受講料を支払わない場合、乙は相当の期間を定めて支払いを催告することができる。ただし、受講停止又は契約解除については、本契約及び関係法令に従うものとする。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kqsd91pmi4aj" w:id="5"/>
      <w:bookmarkEnd w:id="5"/>
      <w:r w:rsidDel="00000000" w:rsidR="00000000" w:rsidRPr="00000000">
        <w:rPr>
          <w:rFonts w:ascii="Arial Unicode MS" w:cs="Arial Unicode MS" w:eastAsia="Arial Unicode MS" w:hAnsi="Arial Unicode MS"/>
          <w:b w:val="1"/>
          <w:bCs w:val="1"/>
          <w:rtl w:val="0"/>
        </w:rPr>
        <w:t xml:space="preserve">第5条（授業の実施）</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乙は、あらかじめ定めた授業日程及び指導方法に従い、本コースを実施するものとする。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対面授業の場合、授業場所、開始時刻、終了時刻その他必要な事項について、乙は事前に甲へ通知するものとする。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オンライン授業の場合、乙は使用するオンライン会議システム、接続方法、必要な通信環境その他の受講条件を事前に甲へ案内するものとする。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動画配信型の授業については、視聴可能期間、視聴回数、利用端末その他の利用条件を事前に明示するものとする。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乙は、授業内容の質を維持するため、合理的な範囲で講師の変更、教材の更新又は指導方法の調整を行うことができる。ただし、契約上重要な変更については、事前に甲へ説明するものとする。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k3s3gfuiowpp" w:id="6"/>
      <w:bookmarkEnd w:id="6"/>
      <w:r w:rsidDel="00000000" w:rsidR="00000000" w:rsidRPr="00000000">
        <w:rPr>
          <w:rFonts w:ascii="Arial Unicode MS" w:cs="Arial Unicode MS" w:eastAsia="Arial Unicode MS" w:hAnsi="Arial Unicode MS"/>
          <w:b w:val="1"/>
          <w:bCs w:val="1"/>
          <w:rtl w:val="0"/>
        </w:rPr>
        <w:t xml:space="preserve">第6条（学習指導及びカリキュラム）</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乙は、甲の英語力及び学習目的を踏まえ、TOEIC試験に対応した合理的な学習指導を行うものとする。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本コースにおける指導内容には、契約で定めた範囲に応じて、次の事項を含むものとする。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英文法及び語彙の学習指導</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リスニング能力の向上を目的とした演習</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リーディング能力の向上を目的とした演習</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TOEIC試験の出題形式に対応した問題演習</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解答時間の管理及び試験対策</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模擬試験及び学習成果の確認</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学習計画の作成及び進捗管理</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その他甲乙間で合意した学習支援</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乙は、甲の学習状況に応じて、課題の提示、学習方法の助言、復習指導その他必要な支援を行うことができる。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甲は、乙から提示された学習計画及び課題について、自らの責任において合理的な範囲で取り組むものとする。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乙は、甲の理解度及び学習進捗を確認し、必要に応じて指導方法の見直しを行うよう努めるものとする。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ddns31j2ijlr" w:id="7"/>
      <w:bookmarkEnd w:id="7"/>
      <w:r w:rsidDel="00000000" w:rsidR="00000000" w:rsidRPr="00000000">
        <w:rPr>
          <w:rFonts w:ascii="Arial Unicode MS" w:cs="Arial Unicode MS" w:eastAsia="Arial Unicode MS" w:hAnsi="Arial Unicode MS"/>
          <w:b w:val="1"/>
          <w:bCs w:val="1"/>
          <w:rtl w:val="0"/>
        </w:rPr>
        <w:t xml:space="preserve">第7条（目標スコア及び学習成果）</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甲乙は、本コースの受講にあたり、甲の目標TOEICスコアを設定することができる。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目標スコアは、学習の方向性及び進捗を確認するための指標であり、別途明示的な保証契約を締結した場合を除き、乙が当該スコアの達成を保証するものではない。</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TOEIC試験の結果は、甲の学習時間、学習方法、受験時の体調、試験環境、試験問題その他複数の要因によって変動する場合があることを甲乙は確認する。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乙は、契約で定めた指導内容を適切に提供する義務を負い、目標スコアが達成されなかったことのみをもって、当然に債務不履行となるものではない。</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ただし、乙が契約上予定された授業を実施しなかった場合、著しく不適切な指導を行った場合その他契約上の義務に違反した場合については、この限りでない。</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乙がスコア保証制度、再受講保証制度その他特別な保証制度を設ける場合、その適用条件、保証内容、対象期間及び除外条件を別途書面又は電磁的方法により明示するものとする。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sv1t11y2dewe" w:id="8"/>
      <w:bookmarkEnd w:id="8"/>
      <w:r w:rsidDel="00000000" w:rsidR="00000000" w:rsidRPr="00000000">
        <w:rPr>
          <w:rFonts w:ascii="Arial Unicode MS" w:cs="Arial Unicode MS" w:eastAsia="Arial Unicode MS" w:hAnsi="Arial Unicode MS"/>
          <w:b w:val="1"/>
          <w:bCs w:val="1"/>
          <w:rtl w:val="0"/>
        </w:rPr>
        <w:t xml:space="preserve">第8条（模擬試験及び学習評価）</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乙は、契約内容に応じて、模擬試験、確認テスト、課題評価その他の方法により甲の学習状況を確認することができる。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模擬試験の実施回数、実施方法及び費用負担については、受講案内その他の資料に定めるものとする。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模擬試験の結果及び乙が実施する独自の評価は、学習状況を把握するための参考情報であり、TOEIC公式試験における得点を保証するものではない。</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乙は、甲の学習成果を評価する際、合理的な評価基準を用い、必要に応じて改善点及び今後の学習方針を説明するものとする。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u28nyjpip5qm" w:id="9"/>
      <w:bookmarkEnd w:id="9"/>
      <w:r w:rsidDel="00000000" w:rsidR="00000000" w:rsidRPr="00000000">
        <w:rPr>
          <w:rFonts w:ascii="Arial Unicode MS" w:cs="Arial Unicode MS" w:eastAsia="Arial Unicode MS" w:hAnsi="Arial Unicode MS"/>
          <w:b w:val="1"/>
          <w:bCs w:val="1"/>
          <w:rtl w:val="0"/>
        </w:rPr>
        <w:t xml:space="preserve">第9条（欠席、遅刻及び振替授業）</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甲が授業を欠席し、又は遅刻する場合、甲は可能な限り事前に乙へ連絡するものとする。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欠席及び振替授業の取扱いは、次のとおりとする。</w:t>
      </w:r>
    </w:p>
    <w:tbl>
      <w:tblPr>
        <w:tblStyle w:val="Table3"/>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310"/>
        <w:tblGridChange w:id="0">
          <w:tblGrid>
            <w:gridCol w:w="239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欠席連絡期限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授業開始の　　　　　時間前まで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振替授業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可能　□ 条件付きで可能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欠席日から　　　　　日以内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無断欠席の取扱い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遅刻時の取扱い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振替授業の実施期限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sz w:val="20"/>
                <w:szCs w:val="20"/>
              </w:rPr>
            </w:pPr>
            <w:r w:rsidDel="00000000" w:rsidR="00000000" w:rsidRPr="00000000">
              <w:rPr>
                <w:rtl w:val="0"/>
              </w:rPr>
            </w:r>
          </w:p>
        </w:tc>
      </w:tr>
    </w:tbl>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甲が所定の期限までに欠席の連絡を行った場合、乙は前項の条件に従い、振替授業の実施について対応するものとする。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甲が無断欠席した場合の授業消化の取扱いについては、事前に明示された条件及び関係法令に従うものとする。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乙の都合により授業が実施できなかった場合、乙は甲と協議のうえ、振替授業、代替授業又は未提供部分に相当する受講料の返金その他合理的な対応を行うものとする。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甲の遅刻により授業時間が短縮された場合の取扱いについては、事前に明示された条件に従うものとする。ただし、乙の責めに帰すべき事由による場合は、この限りでない。</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y6ehyr74uufj" w:id="10"/>
      <w:bookmarkEnd w:id="10"/>
      <w:r w:rsidDel="00000000" w:rsidR="00000000" w:rsidRPr="00000000">
        <w:rPr>
          <w:rFonts w:ascii="Arial Unicode MS" w:cs="Arial Unicode MS" w:eastAsia="Arial Unicode MS" w:hAnsi="Arial Unicode MS"/>
          <w:b w:val="1"/>
          <w:bCs w:val="1"/>
          <w:rtl w:val="0"/>
        </w:rPr>
        <w:t xml:space="preserve">第10条（オンライン受講環境）</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甲がオンライン形式で本コースを受講する場合、原則として、受講に必要な通信端末、インターネット接続環境及び通信費用は甲が負担するものとする。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乙は、オンライン授業に使用するシステム及び推奨環境を事前に甲へ案内するものとする。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甲の通信環境又は端末の不具合により授業を受講できなかった場合、甲乙はその原因及び状況を確認し、振替その他の対応について協議するものとする。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乙が管理するシステムの障害その他乙の責めに帰すべき事由により授業を提供できなかった場合、乙は振替授業又は未提供部分に相当する受講料の返金その他適切な対応を行うものとする。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甲乙は、オンライン授業において、第三者のプライバシー、通信の安全性及び授業内容の機密性に配慮するものとする。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6hg2xppqcqw6" w:id="11"/>
      <w:bookmarkEnd w:id="11"/>
      <w:r w:rsidDel="00000000" w:rsidR="00000000" w:rsidRPr="00000000">
        <w:rPr>
          <w:rFonts w:ascii="Arial Unicode MS" w:cs="Arial Unicode MS" w:eastAsia="Arial Unicode MS" w:hAnsi="Arial Unicode MS"/>
          <w:b w:val="1"/>
          <w:bCs w:val="1"/>
          <w:rtl w:val="0"/>
        </w:rPr>
        <w:t xml:space="preserve">第11条（教材の提供及び利用）</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乙は、本コースの実施に必要な教材、問題集、動画、音声、学習資料その他の教材を、契約で定めた方法により甲へ提供するものとする。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教材の提供方法は、次のとおりとする。</w:t>
      </w:r>
    </w:p>
    <w:tbl>
      <w:tblPr>
        <w:tblStyle w:val="Table4"/>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0"/>
        <w:gridCol w:w="6960"/>
        <w:tblGridChange w:id="0">
          <w:tblGrid>
            <w:gridCol w:w="2070"/>
            <w:gridCol w:w="69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紙教材　□ 電子教材　□ 動画教材　□ 音声教材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教材の提供方法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手渡し　□ 郵送　□ ダウンロード　□ オンライン閲覧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受講料に含む　□ 別途必要</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電子教材の利用期間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動画教材の視聴期間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教材の返却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不要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rPr>
                <w:sz w:val="20"/>
                <w:szCs w:val="20"/>
              </w:rPr>
            </w:pPr>
            <w:r w:rsidDel="00000000" w:rsidR="00000000" w:rsidRPr="00000000">
              <w:rPr>
                <w:rtl w:val="0"/>
              </w:rPr>
            </w:r>
          </w:p>
        </w:tc>
      </w:tr>
    </w:tbl>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乙が提供する教材の著作権その他の知的財産権は、乙又は正当な権利者に帰属するものとする。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教材を自己の学習目的の範囲内で利用するものとし、権利者の許諾なく、教材の複製、転載、販売、配布、公衆送信その他著作権を侵害する行為を行ってはならない。ただし、法令上認められる利用については、この限りでない。</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甲は、乙が提供するオンライン教材及び学習システムについて、第三者にアカウントを貸与し、又は不正に共有してはならない。</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教材に不備、欠落その他の問題が認められた場合、乙は合理的な範囲で交換、修正又は代替教材の提供を行うものとする。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pPr>
      <w:bookmarkStart w:colFirst="0" w:colLast="0" w:name="_atylldhe3b8" w:id="12"/>
      <w:bookmarkEnd w:id="12"/>
      <w:r w:rsidDel="00000000" w:rsidR="00000000" w:rsidRPr="00000000">
        <w:rPr>
          <w:rFonts w:ascii="Arial Unicode MS" w:cs="Arial Unicode MS" w:eastAsia="Arial Unicode MS" w:hAnsi="Arial Unicode MS"/>
          <w:b w:val="1"/>
          <w:bCs w:val="1"/>
          <w:rtl w:val="0"/>
        </w:rPr>
        <w:t xml:space="preserve">第12条（TOEIC公式試験の申込み）</w:t>
      </w: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TOEIC公式試験の受験申込み、受験料の支払い、受験会場の確認その他の手続については、別途合意がある場合を除き、甲が自己の責任において行うものとする。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乙が公式試験の申込みを支援する場合、その支援内容、費用負担及び責任範囲について、事前に甲へ説明するものとする。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TOEIC公式試験の実施日、試験会場、受験条件、試験内容その他の事項については、試験実施団体が定める条件によるものとする。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乙は、試験実施団体の決定による試験の延期、中止、制度変更その他乙の責めに帰することのできない事項について、当然に責任を負うものではない。</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本コースの受講料に公式試験の受験料が含まれる場合、その対象試験、回数及び費用負担を別途明示するものとする。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bd56tn1fgf4l" w:id="13"/>
      <w:bookmarkEnd w:id="13"/>
      <w:r w:rsidDel="00000000" w:rsidR="00000000" w:rsidRPr="00000000">
        <w:rPr>
          <w:rFonts w:ascii="Arial Unicode MS" w:cs="Arial Unicode MS" w:eastAsia="Arial Unicode MS" w:hAnsi="Arial Unicode MS"/>
          <w:b w:val="1"/>
          <w:bCs w:val="1"/>
          <w:rtl w:val="0"/>
        </w:rPr>
        <w:t xml:space="preserve">第13条（講師の変更）</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乙は、講師の疾病、退職、勤務状況その他合理的な事情により、担当講師を変更することができる。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前項の場合、乙は可能な限り事前に甲へ通知し、変更後の講師について必要な情報を提供するものとする。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乙は、講師の変更によって本コースの指導内容及び品質が著しく低下しないよう努めるものとする。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特定の講師による指導が本契約の重要な条件となっている場合、講師の変更について甲乙協議のうえ対応を定めるものとする。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aewkhankqiy9" w:id="14"/>
      <w:bookmarkEnd w:id="14"/>
      <w:r w:rsidDel="00000000" w:rsidR="00000000" w:rsidRPr="00000000">
        <w:rPr>
          <w:rFonts w:ascii="Arial Unicode MS" w:cs="Arial Unicode MS" w:eastAsia="Arial Unicode MS" w:hAnsi="Arial Unicode MS"/>
          <w:b w:val="1"/>
          <w:bCs w:val="1"/>
          <w:rtl w:val="0"/>
        </w:rPr>
        <w:t xml:space="preserve">第14条（受講者の遵守事項）</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甲は、本コースの受講に際し、次の各号に掲げる事項を遵守するものとする。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乙が事前に明示した授業日程及び受講方法を確認すること。</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講師及び他の受講者に対して、適切な態度で接すること。</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授業の進行を著しく妨害しないこと。</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教材及び学習システムを適切に利用すること。</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他の受講者の個人情報及びプライバシーを侵害しないこと。</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乙の承諾なく、授業内容を第三者に配信し、又は公開しないこと。</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学習システムへの不正アクセスその他の違法行為を行わないこと。</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その他本契約及び事前に明示された合理的な受講規則を遵守すること。</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2i20pr8ou0pz" w:id="15"/>
      <w:bookmarkEnd w:id="15"/>
      <w:r w:rsidDel="00000000" w:rsidR="00000000" w:rsidRPr="00000000">
        <w:rPr>
          <w:rFonts w:ascii="Arial Unicode MS" w:cs="Arial Unicode MS" w:eastAsia="Arial Unicode MS" w:hAnsi="Arial Unicode MS"/>
          <w:b w:val="1"/>
          <w:bCs w:val="1"/>
          <w:rtl w:val="0"/>
        </w:rPr>
        <w:t xml:space="preserve">第15条（授業の録音及び録画）</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甲が授業を録音又は録画する場合、事前に乙の承諾を得るものとする。ただし、法令上認められる行為については、この限りでない。</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乙が授業の品質管理、講師研修又は受講者への復習支援を目的として授業を録音又は録画する場合、利用目的、保存期間、利用範囲その他必要な事項を事前に甲へ説明するものとする。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乙が録音又は録画した授業内容を広告、宣伝、SNS、ウェブサイトその他外部向け媒体に掲載する場合、甲を識別できる情報について、必要な同意を別途取得するものとする。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甲乙は、録音又は録画した内容を、相手方及び第三者の権利利益を侵害する方法で利用してはならない。</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mrv0iskejgxs"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乙は、本コースの申込受付、受講管理、学習指導、成績分析、連絡、料金請求その他本契約の履行に必要な範囲で、甲の個人情報を取得し、利用するものとする。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乙は、取得した個人情報について、個人情報の保護に関する法律その他関係法令に従い、適切な安全管理措置を講じるものとする。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甲のTOEICスコア、模擬試験結果、学習履歴その他の学習情報については、学習指導及び契約上合意した目的の範囲内で利用するものとする。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乙は、法令に基づく場合その他法令上認められる場合を除き、必要な本人の同意を得ることなく、甲の個人データを第三者に提供しないものとする。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個人情報の保存期間、開示等の請求、利用停止等の手続及び問い合わせ窓口については、乙が別途定める個人情報保護方針その他の案内によるものとする。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xb8ehrwqb2kq" w:id="17"/>
      <w:bookmarkEnd w:id="17"/>
      <w:r w:rsidDel="00000000" w:rsidR="00000000" w:rsidRPr="00000000">
        <w:rPr>
          <w:rFonts w:ascii="Arial Unicode MS" w:cs="Arial Unicode MS" w:eastAsia="Arial Unicode MS" w:hAnsi="Arial Unicode MS"/>
          <w:b w:val="1"/>
          <w:bCs w:val="1"/>
          <w:rtl w:val="0"/>
        </w:rPr>
        <w:t xml:space="preserve">第17条（受講期間及び契約の有効期間）</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本契約の有効期間は、第2条に定める受講開始日から受講終了予定日までとする。ただし、契約成立日から受講開始日までの間に履行すべき義務については、契約成立時から効力を有するものとする。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甲乙が受講期間の延長を希望する場合、その期間、追加費用及び受講条件について協議し、別途合意するものとする。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本契約は、甲乙間で明示的に合意した場合を除き、自動更新されないものとする。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月額継続型のコースについて自動更新を設ける場合、乙は更新条件、料金、解約方法及び解約申請期限を事前に甲へ明示するものとする。</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rPr>
      </w:pPr>
      <w:bookmarkStart w:colFirst="0" w:colLast="0" w:name="_fk5ik8rg5xkk" w:id="18"/>
      <w:bookmarkEnd w:id="18"/>
      <w:r w:rsidDel="00000000" w:rsidR="00000000" w:rsidRPr="00000000">
        <w:rPr>
          <w:rFonts w:ascii="Arial Unicode MS" w:cs="Arial Unicode MS" w:eastAsia="Arial Unicode MS" w:hAnsi="Arial Unicode MS"/>
          <w:b w:val="1"/>
          <w:bCs w:val="1"/>
          <w:rtl w:val="0"/>
        </w:rPr>
        <w:t xml:space="preserve">第18条（休会及び受講期間の延長）</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甲が疾病、傷害、家庭の事情その他やむを得ない理由により一時的に受講を継続できない場合、甲は乙に対して休会を申し出ることができる。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休会制度を設ける場合、その条件は次のとおりとする。</w:t>
      </w:r>
    </w:p>
    <w:tbl>
      <w:tblPr>
        <w:tblStyle w:val="Table5"/>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310"/>
        <w:tblGridChange w:id="0">
          <w:tblGrid>
            <w:gridCol w:w="191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休会制度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休会可能期間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最長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休会希望日の　　　　　日前まで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休会中の費用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月額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受講期間の延長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可能　□ 条件付きで可能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再開手続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rPr>
                <w:sz w:val="20"/>
                <w:szCs w:val="20"/>
              </w:rPr>
            </w:pPr>
            <w:r w:rsidDel="00000000" w:rsidR="00000000" w:rsidRPr="00000000">
              <w:rPr>
                <w:rtl w:val="0"/>
              </w:rPr>
            </w:r>
          </w:p>
        </w:tc>
      </w:tr>
    </w:tbl>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乙は、甲から休会の申出があった場合、契約内容及び具体的な事情を踏まえ、合理的な範囲で対応するものとする。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休会期間中の受講料、受講期間及び未受講授業の取扱いについては、事前に明示された条件及び関係法令に従うものとする。</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rPr>
      </w:pPr>
      <w:bookmarkStart w:colFirst="0" w:colLast="0" w:name="_rm9j0f818hja" w:id="19"/>
      <w:bookmarkEnd w:id="19"/>
      <w:r w:rsidDel="00000000" w:rsidR="00000000" w:rsidRPr="00000000">
        <w:rPr>
          <w:rFonts w:ascii="Arial Unicode MS" w:cs="Arial Unicode MS" w:eastAsia="Arial Unicode MS" w:hAnsi="Arial Unicode MS"/>
          <w:b w:val="1"/>
          <w:bCs w:val="1"/>
          <w:rtl w:val="0"/>
        </w:rPr>
        <w:t xml:space="preserve">第19条（受講者による中途解約）</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甲は、受講期間中であっても、乙に対して本契約の中途解約を申し出ることができる。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中途解約の申出方法及び連絡先は、次のとおりとする。</w:t>
      </w:r>
    </w:p>
    <w:tbl>
      <w:tblPr>
        <w:tblStyle w:val="Table6"/>
        <w:tblW w:w="95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00"/>
        <w:gridCol w:w="6855"/>
        <w:tblGridChange w:id="0">
          <w:tblGrid>
            <w:gridCol w:w="2700"/>
            <w:gridCol w:w="68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解約申出方法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電子メール　□ 専用フォーム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解約申出先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解約申出期限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解約に関する問い合わせ先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rPr>
                <w:sz w:val="20"/>
                <w:szCs w:val="20"/>
              </w:rPr>
            </w:pPr>
            <w:r w:rsidDel="00000000" w:rsidR="00000000" w:rsidRPr="00000000">
              <w:rPr>
                <w:rtl w:val="0"/>
              </w:rPr>
            </w:r>
          </w:p>
        </w:tc>
      </w:tr>
    </w:tbl>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が特定商取引法上の特定継続的役務提供契約に該当する場合、甲は同法に定める中途解約の権利を行使することができるものとし、乙は法令上認められる範囲を超える解約料又は損害賠償を請求しない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前項に該当しない場合であっても、乙は、消費者契約法その他関係法令に反する解約条件を適用しないものとする。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中途解約に伴う返金額については、第20条に従い算定するものとする。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bgo2qatvvuv0" w:id="20"/>
      <w:bookmarkEnd w:id="20"/>
      <w:r w:rsidDel="00000000" w:rsidR="00000000" w:rsidRPr="00000000">
        <w:rPr>
          <w:rFonts w:ascii="Arial Unicode MS" w:cs="Arial Unicode MS" w:eastAsia="Arial Unicode MS" w:hAnsi="Arial Unicode MS"/>
          <w:b w:val="1"/>
          <w:bCs w:val="1"/>
          <w:rtl w:val="0"/>
        </w:rPr>
        <w:t xml:space="preserve">第20条（中途解約時の精算及び返金）</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本契約が中途解約された場合、乙は、既に提供した授業その他の役務の対価、未提供部分に相当する受講料及び法令上認められる解約に伴う費用を区分して精算するものとする。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返金額の算定にあたっては、契約締結時に明示した料金体系、授業の提供状況、教材の取扱いその他の事情を考慮するものとする。</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本契約が特定商取引法上の特定継続的役務提供契約に該当する場合、乙は同法に定める精算方法及び解約料の上限を遵守するものとする。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本契約が前項に該当しない場合であっても、乙は、消費者契約法その他関係法令に従い、適法かつ合理的な精算を行うものとする。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返金が生じる場合、乙は精算内容及び返金額を甲へ明示し、合理的な期間内に返金するものとする。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乙は、法令上認められる場合を除き、未提供の役務に対応する受講料について、返金を一律に拒否する取扱いを行わないものとする。</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pStyle w:val="Heading2"/>
        <w:keepNext w:val="0"/>
        <w:keepLines w:val="0"/>
        <w:spacing w:after="80" w:lineRule="auto"/>
        <w:rPr>
          <w:b w:val="1"/>
          <w:bCs w:val="1"/>
        </w:rPr>
      </w:pPr>
      <w:bookmarkStart w:colFirst="0" w:colLast="0" w:name="_d3nh2fa1k8pj" w:id="21"/>
      <w:bookmarkEnd w:id="21"/>
      <w:r w:rsidDel="00000000" w:rsidR="00000000" w:rsidRPr="00000000">
        <w:rPr>
          <w:rFonts w:ascii="Arial Unicode MS" w:cs="Arial Unicode MS" w:eastAsia="Arial Unicode MS" w:hAnsi="Arial Unicode MS"/>
          <w:b w:val="1"/>
          <w:bCs w:val="1"/>
          <w:rtl w:val="0"/>
        </w:rPr>
        <w:t xml:space="preserve">第21条（クーリング・オフ）</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本契約が特定商取引法上の特定継続的役務提供契約その他クーリング・オフ制度の対象となる契約に該当する場合、甲は、法令に定める期間及び方法に従い、契約の解除を行うことができる。</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契約について、甲は原則として、法令で定める契約書面を受領した日から起算して8日間、書面又は電磁的記録により契約を解除することができる。ただし、書面の不備、事業者による妨害その他法令上の事情がある場合は、法令に従うものとする。</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クーリング・オフが適法に行われた場合、乙は関係法令に従い、受領済みの金銭を返還し、甲に対して違約金その他法令上認められない費用を請求しないものとする。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乙は、クーリング・オフ制度が適用される契約について、甲の権利行使を不当に妨げる行為を行ってはならない。</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本条は、法令上クーリング・オフ制度の適用がない契約について、新たに同制度による解除権を当然に付与するものではない。</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pStyle w:val="Heading2"/>
        <w:keepNext w:val="0"/>
        <w:keepLines w:val="0"/>
        <w:spacing w:after="80" w:lineRule="auto"/>
        <w:rPr>
          <w:b w:val="1"/>
          <w:bCs w:val="1"/>
        </w:rPr>
      </w:pPr>
      <w:bookmarkStart w:colFirst="0" w:colLast="0" w:name="_lsixin9l7ziw" w:id="22"/>
      <w:bookmarkEnd w:id="22"/>
      <w:r w:rsidDel="00000000" w:rsidR="00000000" w:rsidRPr="00000000">
        <w:rPr>
          <w:rFonts w:ascii="Arial Unicode MS" w:cs="Arial Unicode MS" w:eastAsia="Arial Unicode MS" w:hAnsi="Arial Unicode MS"/>
          <w:b w:val="1"/>
          <w:bCs w:val="1"/>
          <w:rtl w:val="0"/>
        </w:rPr>
        <w:t xml:space="preserve">第22条（乙による契約解除）</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乙は、甲が次の各号のいずれかに該当する場合、相当の期間を定めて是正を求めたうえで、本契約を解除することができる。ただし、法令上催告を要しない場合は、この限りでない。</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受講料の支払いを正当な理由なく継続して怠った場合</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講師又は他の受講者に対する重大な迷惑行為を行った場合</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教材又は学習システムを不正に利用した場合</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本契約の重要な条項に違反した場合</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乙は、契約解除に際し、その理由及び解除日を甲へ通知するものとする。</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契約解除に伴う受講料の精算及び返金については、解除原因、既提供役務の内容及び関係法令に従い決定するものとする。</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乙は、甲の軽微な違反のみを理由として、不当に本契約を解除しないものとする。</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pStyle w:val="Heading2"/>
        <w:keepNext w:val="0"/>
        <w:keepLines w:val="0"/>
        <w:spacing w:after="80" w:lineRule="auto"/>
        <w:rPr>
          <w:b w:val="1"/>
          <w:bCs w:val="1"/>
        </w:rPr>
      </w:pPr>
      <w:bookmarkStart w:colFirst="0" w:colLast="0" w:name="_hu4nv7o856k5" w:id="23"/>
      <w:bookmarkEnd w:id="23"/>
      <w:r w:rsidDel="00000000" w:rsidR="00000000" w:rsidRPr="00000000">
        <w:rPr>
          <w:rFonts w:ascii="Arial Unicode MS" w:cs="Arial Unicode MS" w:eastAsia="Arial Unicode MS" w:hAnsi="Arial Unicode MS"/>
          <w:b w:val="1"/>
          <w:bCs w:val="1"/>
          <w:rtl w:val="0"/>
        </w:rPr>
        <w:t xml:space="preserve">第23条（コースの変更、中止及び終了）</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乙は、受講者数、講師の確保、運営上の事情その他合理的な理由により、本コースの内容を変更し、又は提供を中止する必要が生じた場合、可能な限り事前に甲へ通知するものとする。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乙の都合により本コースを継続できなくなった場合、乙は甲と協議のうえ、代替コースの提供、未受講部分に相当する受講料の返金その他合理的な対応を行うものとする。</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前項の場合、乙は甲の同意なく、契約上重要な受講条件を一方的に変更しないものとする。</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乙の責めに帰すべき事由により甲に損害が生じた場合、その責任については関係法令に従うものとする。</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pStyle w:val="Heading2"/>
        <w:keepNext w:val="0"/>
        <w:keepLines w:val="0"/>
        <w:spacing w:after="80" w:lineRule="auto"/>
        <w:rPr>
          <w:b w:val="1"/>
          <w:bCs w:val="1"/>
        </w:rPr>
      </w:pPr>
      <w:bookmarkStart w:colFirst="0" w:colLast="0" w:name="_pri5osp2b8j0" w:id="24"/>
      <w:bookmarkEnd w:id="24"/>
      <w:r w:rsidDel="00000000" w:rsidR="00000000" w:rsidRPr="00000000">
        <w:rPr>
          <w:rFonts w:ascii="Arial Unicode MS" w:cs="Arial Unicode MS" w:eastAsia="Arial Unicode MS" w:hAnsi="Arial Unicode MS"/>
          <w:b w:val="1"/>
          <w:bCs w:val="1"/>
          <w:rtl w:val="0"/>
        </w:rPr>
        <w:t xml:space="preserve">第24条（不可抗力）</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感染症の拡大、交通機関の停止、大規模な通信障害その他甲乙いずれの責めにも帰することのできない事由により、本コースの実施が困難となった場合、甲乙は速やかに協議し、授業日程の変更、振替授業その他合理的な対応を検討するものとする。</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前項の事由により授業が実施されなかった場合、甲乙は未提供部分の受講料及び契約期間の取扱いについて、関係法令及び契約内容に従い精算するものとする。</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不可抗力による授業の中止又は延期については、各当事者の責任の有無及び範囲を具体的な事情に応じて判断するものとする。</w:t>
      </w:r>
    </w:p>
    <w:p w:rsidR="00000000" w:rsidDel="00000000" w:rsidP="00000000" w:rsidRDefault="00000000" w:rsidRPr="00000000" w14:paraId="0000012A">
      <w:pPr>
        <w:pStyle w:val="Heading2"/>
        <w:keepNext w:val="0"/>
        <w:keepLines w:val="0"/>
        <w:spacing w:after="80" w:lineRule="auto"/>
        <w:rPr>
          <w:b w:val="1"/>
          <w:bCs w:val="1"/>
        </w:rPr>
      </w:pPr>
      <w:bookmarkStart w:colFirst="0" w:colLast="0" w:name="_cetfenvgyqnd" w:id="25"/>
      <w:bookmarkEnd w:id="25"/>
      <w:r w:rsidDel="00000000" w:rsidR="00000000" w:rsidRPr="00000000">
        <w:rPr>
          <w:rFonts w:ascii="Arial Unicode MS" w:cs="Arial Unicode MS" w:eastAsia="Arial Unicode MS" w:hAnsi="Arial Unicode MS"/>
          <w:b w:val="1"/>
          <w:bCs w:val="1"/>
          <w:rtl w:val="0"/>
        </w:rPr>
        <w:t xml:space="preserve">第25条（損害賠償）</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甲又は乙が本契約に違反し、相手方に損害を与えた場合、当該当事者は、関係法令に従い、その責任に応じて損害を賠償するものとする。</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乙の故意又は過失により甲に損害が生じた場合、乙は法令に従い、損害賠償責任を負うものとする。</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本契約のいかなる規定も、乙の故意又は重大な過失による責任を免除し、又は消費者契約法その他関係法令に反して乙の責任を制限するものではない。</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損害が発生した場合、甲乙は事実関係を確認し、損害の拡大防止及び円滑な解決に向けて誠実に協力するものとする。</w:t>
      </w:r>
    </w:p>
    <w:p w:rsidR="00000000" w:rsidDel="00000000" w:rsidP="00000000" w:rsidRDefault="00000000" w:rsidRPr="00000000" w14:paraId="0000012F">
      <w:pPr>
        <w:spacing w:after="240" w:before="240" w:lineRule="auto"/>
        <w:rPr>
          <w:sz w:val="20"/>
          <w:szCs w:val="20"/>
        </w:rPr>
      </w:pPr>
      <w:r w:rsidDel="00000000" w:rsidR="00000000" w:rsidRPr="00000000">
        <w:rPr>
          <w:rtl w:val="0"/>
        </w:rPr>
      </w:r>
    </w:p>
    <w:p w:rsidR="00000000" w:rsidDel="00000000" w:rsidP="00000000" w:rsidRDefault="00000000" w:rsidRPr="00000000" w14:paraId="00000130">
      <w:pPr>
        <w:pStyle w:val="Heading2"/>
        <w:keepNext w:val="0"/>
        <w:keepLines w:val="0"/>
        <w:spacing w:after="80" w:lineRule="auto"/>
        <w:rPr>
          <w:b w:val="1"/>
          <w:bCs w:val="1"/>
        </w:rPr>
      </w:pPr>
      <w:bookmarkStart w:colFirst="0" w:colLast="0" w:name="_6lbcqqxqdf04"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甲及び乙は、自らが暴力団、暴力団員その他これらに準ずる反社会的勢力に該当せず、また、これらの勢力を利用して不当な要求その他の違法行為を行わないことを表明する。</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甲又は乙が前項に違反した場合、相手方は、関係法令に従い、本契約を解除することができる。</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前項に基づく解除に伴う金銭の精算その他の事項については、関係法令に従うものとする。</w:t>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pStyle w:val="Heading2"/>
        <w:keepNext w:val="0"/>
        <w:keepLines w:val="0"/>
        <w:spacing w:after="80" w:lineRule="auto"/>
        <w:rPr>
          <w:b w:val="1"/>
          <w:bCs w:val="1"/>
        </w:rPr>
      </w:pPr>
      <w:bookmarkStart w:colFirst="0" w:colLast="0" w:name="_eaqig9sizxyp" w:id="27"/>
      <w:bookmarkEnd w:id="27"/>
      <w:r w:rsidDel="00000000" w:rsidR="00000000" w:rsidRPr="00000000">
        <w:rPr>
          <w:rFonts w:ascii="Arial Unicode MS" w:cs="Arial Unicode MS" w:eastAsia="Arial Unicode MS" w:hAnsi="Arial Unicode MS"/>
          <w:b w:val="1"/>
          <w:bCs w:val="1"/>
          <w:rtl w:val="0"/>
        </w:rPr>
        <w:t xml:space="preserve">第27条（契約内容の変更）</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本契約の内容を変更する場合、甲乙は変更事項について協議し、原則として書面又は電磁的方法により合意するものとする。</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乙は、受講料、受講期間、授業回数、解約条件その他甲の権利義務に重大な影響を及ぼす事項について、甲の同意なく一方的に変更しないものとする。</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本契約に付随する受講規則その他の条件を変更する場合、乙は民法その他関係法令に従い、必要な周知及び手続を行うものとする。</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pStyle w:val="Heading2"/>
        <w:keepNext w:val="0"/>
        <w:keepLines w:val="0"/>
        <w:spacing w:after="80" w:lineRule="auto"/>
        <w:rPr>
          <w:b w:val="1"/>
          <w:bCs w:val="1"/>
        </w:rPr>
      </w:pPr>
      <w:bookmarkStart w:colFirst="0" w:colLast="0" w:name="_wd8y2tmzudr4" w:id="28"/>
      <w:bookmarkEnd w:id="28"/>
      <w:r w:rsidDel="00000000" w:rsidR="00000000" w:rsidRPr="00000000">
        <w:rPr>
          <w:rFonts w:ascii="Arial Unicode MS" w:cs="Arial Unicode MS" w:eastAsia="Arial Unicode MS" w:hAnsi="Arial Unicode MS"/>
          <w:b w:val="1"/>
          <w:bCs w:val="1"/>
          <w:rtl w:val="0"/>
        </w:rPr>
        <w:t xml:space="preserve">第28条（通知及び連絡）</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甲乙間の通知及び連絡は、書面、電子メール、受講管理システムその他甲乙間で合意した方法により行うものとする。</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甲は、住所、電話番号、電子メールアドレスその他の登録情報に変更が生じた場合、速やかに乙へ届け出るものとする。</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乙は、授業日程の変更、休講、受講条件の変更その他重要な事項について、甲が確認できる適切な方法により通知するものとする。</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法令上特定の通知方法又は書面交付が必要とされる場合、甲乙は当該法令に従うものとする。</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pStyle w:val="Heading2"/>
        <w:keepNext w:val="0"/>
        <w:keepLines w:val="0"/>
        <w:spacing w:after="80" w:lineRule="auto"/>
        <w:rPr>
          <w:b w:val="1"/>
          <w:bCs w:val="1"/>
        </w:rPr>
      </w:pPr>
      <w:bookmarkStart w:colFirst="0" w:colLast="0" w:name="_qgpjbipjxxby" w:id="29"/>
      <w:bookmarkEnd w:id="29"/>
      <w:r w:rsidDel="00000000" w:rsidR="00000000" w:rsidRPr="00000000">
        <w:rPr>
          <w:rFonts w:ascii="Arial Unicode MS" w:cs="Arial Unicode MS" w:eastAsia="Arial Unicode MS" w:hAnsi="Arial Unicode MS"/>
          <w:b w:val="1"/>
          <w:bCs w:val="1"/>
          <w:rtl w:val="0"/>
        </w:rPr>
        <w:t xml:space="preserve">第29条（秘密保持）</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甲及び乙は、本コースの受講又は提供に関連して知り得た相手方の非公開情報のうち、秘密として取り扱うべき情報について、正当な理由なく第三者へ開示又は漏えいしてはならない。</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前項の規定は、法令に基づく開示、本人の同意に基づく開示その他正当な理由がある場合には適用しないものとする。</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乙は、甲の学習履歴、相談内容その他の情報について、適切な管理を行うものとする。</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本条の規定は、本契約終了後も、その性質上必要な範囲で効力を有するものとする。</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rPr>
      </w:pPr>
      <w:bookmarkStart w:colFirst="0" w:colLast="0" w:name="_4vv7s3p5e7a0" w:id="30"/>
      <w:bookmarkEnd w:id="30"/>
      <w:r w:rsidDel="00000000" w:rsidR="00000000" w:rsidRPr="00000000">
        <w:rPr>
          <w:rFonts w:ascii="Arial Unicode MS" w:cs="Arial Unicode MS" w:eastAsia="Arial Unicode MS" w:hAnsi="Arial Unicode MS"/>
          <w:b w:val="1"/>
          <w:bCs w:val="1"/>
          <w:rtl w:val="0"/>
        </w:rPr>
        <w:t xml:space="preserve">第30条（準拠法及び紛争解決）</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本契約の成立、効力、解釈及び履行については、日本法を準拠法とする。</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本契約に定めのない事項又は本契約の解釈について疑義が生じた場合、甲乙は誠意をもって協議し、円滑な解決に努めるものとする。</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本契約に関連して紛争が生じた場合、甲乙はまず協議による解決を図るものとする。</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協議によって解決しない場合、民事訴訟法その他関係法令に従い、管轄権を有する裁判所において解決するものとする。</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pStyle w:val="Heading2"/>
        <w:keepNext w:val="0"/>
        <w:keepLines w:val="0"/>
        <w:spacing w:after="80" w:lineRule="auto"/>
        <w:rPr>
          <w:b w:val="1"/>
          <w:bCs w:val="1"/>
        </w:rPr>
      </w:pPr>
      <w:bookmarkStart w:colFirst="0" w:colLast="0" w:name="_3v0lg5gtkjxo" w:id="31"/>
      <w:bookmarkEnd w:id="31"/>
      <w:r w:rsidDel="00000000" w:rsidR="00000000" w:rsidRPr="00000000">
        <w:rPr>
          <w:rFonts w:ascii="Arial Unicode MS" w:cs="Arial Unicode MS" w:eastAsia="Arial Unicode MS" w:hAnsi="Arial Unicode MS"/>
          <w:b w:val="1"/>
          <w:bCs w:val="1"/>
          <w:rtl w:val="0"/>
        </w:rPr>
        <w:t xml:space="preserve">第31条（重要事項の最終確認）</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甲は、本契約の締結にあたり、次の事項について説明を受け、又は契約書その他の資料により確認したものとする。</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受講コースの名称、内容及び対象試験を確認しました。</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受講開始日、受講終了日及び受講期間を確認しました。</w:t>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授業回数、授業時間及び受講形式を確認しました。</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受講料、教材費、追加費用及び支払方法を確認しました。</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目標TOEICスコア及び学習成果に関する条件を確認しました。</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授業の欠席、遅刻及び振替条件を確認しました。</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教材の利用条件及び著作権に関する事項を確認しました。</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オンライン授業の受講環境及び通信費用について確認しました。</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休会及び受講期間の延長条件を確認しました。</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中途解約及び返金条件を確認しました。</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クーリング・オフの適用条件について確認しました。</w:t>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個人情報及び学習履歴の取扱いについて確認しました。</w:t>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本契約の内容を理解し、合意のうえ受講を申し込みます。</w:t>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pStyle w:val="Heading2"/>
        <w:keepNext w:val="0"/>
        <w:keepLines w:val="0"/>
        <w:spacing w:after="80" w:lineRule="auto"/>
        <w:rPr>
          <w:b w:val="1"/>
          <w:bCs w:val="1"/>
        </w:rPr>
      </w:pPr>
      <w:bookmarkStart w:colFirst="0" w:colLast="0" w:name="_yoabgmuh9jt8" w:id="32"/>
      <w:bookmarkEnd w:id="32"/>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又は署名のうえ、各自1通を保有する。ただし、電子契約による場合は、甲乙が合意した電磁的方法により本契約を締結し、その電磁的記録を保存するものとする。</w:t>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甲（受講者）</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63">
      <w:pPr>
        <w:spacing w:after="240" w:before="240" w:lineRule="auto"/>
        <w:rPr>
          <w:sz w:val="20"/>
          <w:szCs w:val="20"/>
        </w:rPr>
      </w:pPr>
      <w:r w:rsidDel="00000000" w:rsidR="00000000" w:rsidRPr="00000000">
        <w:rPr>
          <w:rtl w:val="0"/>
        </w:rPr>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5">
      <w:pPr>
        <w:spacing w:after="240" w:before="240" w:lineRule="auto"/>
        <w:rPr>
          <w:sz w:val="20"/>
          <w:szCs w:val="20"/>
        </w:rPr>
      </w:pPr>
      <w:r w:rsidDel="00000000" w:rsidR="00000000" w:rsidRPr="00000000">
        <w:rPr>
          <w:rtl w:val="0"/>
        </w:rPr>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67">
      <w:pPr>
        <w:spacing w:after="240" w:before="240" w:lineRule="auto"/>
        <w:rPr>
          <w:sz w:val="20"/>
          <w:szCs w:val="20"/>
        </w:rPr>
      </w:pPr>
      <w:r w:rsidDel="00000000" w:rsidR="00000000" w:rsidRPr="00000000">
        <w:rPr>
          <w:rtl w:val="0"/>
        </w:rPr>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9">
      <w:pPr>
        <w:spacing w:after="240" w:before="240" w:lineRule="auto"/>
        <w:rPr>
          <w:sz w:val="20"/>
          <w:szCs w:val="20"/>
        </w:rPr>
      </w:pPr>
      <w:r w:rsidDel="00000000" w:rsidR="00000000" w:rsidRPr="00000000">
        <w:rPr>
          <w:rtl w:val="0"/>
        </w:rPr>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6B">
      <w:pPr>
        <w:spacing w:after="240" w:before="240" w:lineRule="auto"/>
        <w:rPr>
          <w:sz w:val="20"/>
          <w:szCs w:val="20"/>
        </w:rPr>
      </w:pPr>
      <w:r w:rsidDel="00000000" w:rsidR="00000000" w:rsidRPr="00000000">
        <w:rPr>
          <w:rtl w:val="0"/>
        </w:rPr>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乙（コース提供事業者）</w:t>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70">
      <w:pPr>
        <w:spacing w:after="240" w:before="240" w:lineRule="auto"/>
        <w:rPr>
          <w:sz w:val="20"/>
          <w:szCs w:val="20"/>
        </w:rPr>
      </w:pPr>
      <w:r w:rsidDel="00000000" w:rsidR="00000000" w:rsidRPr="00000000">
        <w:rPr>
          <w:rtl w:val="0"/>
        </w:rPr>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72">
      <w:pPr>
        <w:spacing w:after="240" w:before="240" w:lineRule="auto"/>
        <w:rPr>
          <w:sz w:val="20"/>
          <w:szCs w:val="20"/>
        </w:rPr>
      </w:pPr>
      <w:r w:rsidDel="00000000" w:rsidR="00000000" w:rsidRPr="00000000">
        <w:rPr>
          <w:rtl w:val="0"/>
        </w:rPr>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4">
      <w:pPr>
        <w:spacing w:after="240" w:before="240" w:lineRule="auto"/>
        <w:rPr>
          <w:sz w:val="20"/>
          <w:szCs w:val="20"/>
        </w:rPr>
      </w:pPr>
      <w:r w:rsidDel="00000000" w:rsidR="00000000" w:rsidRPr="00000000">
        <w:rPr>
          <w:rtl w:val="0"/>
        </w:rPr>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6">
      <w:pPr>
        <w:spacing w:after="240" w:before="240" w:lineRule="auto"/>
        <w:rPr>
          <w:sz w:val="20"/>
          <w:szCs w:val="20"/>
        </w:rPr>
      </w:pPr>
      <w:r w:rsidDel="00000000" w:rsidR="00000000" w:rsidRPr="00000000">
        <w:rPr>
          <w:rtl w:val="0"/>
        </w:rPr>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78">
      <w:pPr>
        <w:spacing w:after="240" w:before="240" w:lineRule="auto"/>
        <w:rPr>
          <w:sz w:val="20"/>
          <w:szCs w:val="20"/>
        </w:rPr>
      </w:pPr>
      <w:r w:rsidDel="00000000" w:rsidR="00000000" w:rsidRPr="00000000">
        <w:rPr>
          <w:rtl w:val="0"/>
        </w:rPr>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A">
      <w:pPr>
        <w:spacing w:after="240" w:before="240" w:lineRule="auto"/>
        <w:rPr>
          <w:sz w:val="20"/>
          <w:szCs w:val="20"/>
        </w:rPr>
      </w:pPr>
      <w:r w:rsidDel="00000000" w:rsidR="00000000" w:rsidRPr="00000000">
        <w:rPr>
          <w:rtl w:val="0"/>
        </w:rPr>
      </w:r>
    </w:p>
    <w:p w:rsidR="00000000" w:rsidDel="00000000" w:rsidP="00000000" w:rsidRDefault="00000000" w:rsidRPr="00000000" w14:paraId="0000017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親権者・法定代理人（甲が未成年者の場合）</w:t>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7D">
      <w:pPr>
        <w:spacing w:after="240" w:before="240" w:lineRule="auto"/>
        <w:rPr>
          <w:sz w:val="20"/>
          <w:szCs w:val="20"/>
        </w:rPr>
      </w:pPr>
      <w:r w:rsidDel="00000000" w:rsidR="00000000" w:rsidRPr="00000000">
        <w:rPr>
          <w:rtl w:val="0"/>
        </w:rPr>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7F">
      <w:pPr>
        <w:spacing w:after="240" w:before="240" w:lineRule="auto"/>
        <w:rPr>
          <w:sz w:val="20"/>
          <w:szCs w:val="20"/>
        </w:rPr>
      </w:pPr>
      <w:r w:rsidDel="00000000" w:rsidR="00000000" w:rsidRPr="00000000">
        <w:rPr>
          <w:rtl w:val="0"/>
        </w:rPr>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　　　　　　　　　　　　　　　　　　　　　</w:t>
      </w:r>
    </w:p>
    <w:p w:rsidR="00000000" w:rsidDel="00000000" w:rsidP="00000000" w:rsidRDefault="00000000" w:rsidRPr="00000000" w14:paraId="00000181">
      <w:pPr>
        <w:spacing w:after="240" w:before="240" w:lineRule="auto"/>
        <w:rPr>
          <w:sz w:val="20"/>
          <w:szCs w:val="20"/>
        </w:rPr>
      </w:pPr>
      <w:r w:rsidDel="00000000" w:rsidR="00000000" w:rsidRPr="00000000">
        <w:rPr>
          <w:rtl w:val="0"/>
        </w:rPr>
      </w:r>
    </w:p>
    <w:p w:rsidR="00000000" w:rsidDel="00000000" w:rsidP="00000000" w:rsidRDefault="00000000" w:rsidRPr="00000000" w14:paraId="000001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3">
      <w:pPr>
        <w:spacing w:after="240" w:before="240" w:lineRule="auto"/>
        <w:rPr>
          <w:sz w:val="20"/>
          <w:szCs w:val="20"/>
        </w:rPr>
      </w:pPr>
      <w:r w:rsidDel="00000000" w:rsidR="00000000" w:rsidRPr="00000000">
        <w:rPr>
          <w:rtl w:val="0"/>
        </w:rPr>
      </w:r>
    </w:p>
    <w:p w:rsidR="00000000" w:rsidDel="00000000" w:rsidP="00000000" w:rsidRDefault="00000000" w:rsidRPr="00000000" w14:paraId="000001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8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