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3loi7kjtpt7n" w:id="0"/>
      <w:bookmarkEnd w:id="0"/>
      <w:r w:rsidDel="00000000" w:rsidR="00000000" w:rsidRPr="00000000">
        <w:rPr>
          <w:rFonts w:ascii="Arial Unicode MS" w:cs="Arial Unicode MS" w:eastAsia="Arial Unicode MS" w:hAnsi="Arial Unicode MS"/>
          <w:b w:val="1"/>
          <w:bCs w:val="1"/>
          <w:sz w:val="44"/>
          <w:szCs w:val="44"/>
          <w:rtl w:val="0"/>
        </w:rPr>
        <w:t xml:space="preserve">経営委託契約書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〇〇株式会社（以下「甲」という。）と、〇〇株式会社（以下「乙」という。）は、甲の事業に係る経営業務の委託に関し、以下のとおり経営委託契約（以下「本契約」という。）を締結する。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a42udexy781s"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本契約は、甲が運営する事業について、経営戦略の立案、業務執行の管理その他の経営業務を乙に委託し、乙がこれを受託することにより、甲の事業価値向上及び業績改善を図ることを目的とする。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cdkk8oxus0kq" w:id="2"/>
      <w:bookmarkEnd w:id="2"/>
      <w:r w:rsidDel="00000000" w:rsidR="00000000" w:rsidRPr="00000000">
        <w:rPr>
          <w:rFonts w:ascii="Arial Unicode MS" w:cs="Arial Unicode MS" w:eastAsia="Arial Unicode MS" w:hAnsi="Arial Unicode MS"/>
          <w:b w:val="1"/>
          <w:bCs w:val="1"/>
          <w:sz w:val="34"/>
          <w:szCs w:val="34"/>
          <w:rtl w:val="0"/>
        </w:rPr>
        <w:t xml:space="preserve">第2条（委託業務の内容）</w:t>
      </w:r>
    </w:p>
    <w:p w:rsidR="00000000" w:rsidDel="00000000" w:rsidP="00000000" w:rsidRDefault="00000000" w:rsidRPr="00000000" w14:paraId="0000000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甲は、乙に対し、次に掲げる経営業務（以下「本業務」という。）を委託する。</w:t>
        <w:br w:type="textWrapping"/>
        <w:t xml:space="preserve">(1) 経営戦略及び事業計画の立案並びに実行支援</w:t>
        <w:br w:type="textWrapping"/>
        <w:t xml:space="preserve">(2) 予算管理、業績分析及び改善提案</w:t>
        <w:br w:type="textWrapping"/>
        <w:t xml:space="preserve">(3) 組織運営、人材配置、業務プロセス改善に関する助言</w:t>
        <w:br w:type="textWrapping"/>
        <w:t xml:space="preserve">(4) 取引先、金融機関その他関係者との折衝支援</w:t>
        <w:br w:type="textWrapping"/>
        <w:t xml:space="preserve">(5) 前各号に付随又は関連する業務</w:t>
      </w:r>
    </w:p>
    <w:p w:rsidR="00000000" w:rsidDel="00000000" w:rsidP="00000000" w:rsidRDefault="00000000" w:rsidRPr="00000000" w14:paraId="0000000A">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本業務の具体的内容、遂行方法、優先順位等については、甲乙協議の上、必要に応じて別途書面で定めることができる。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oh6evc4ks5hf" w:id="3"/>
      <w:bookmarkEnd w:id="3"/>
      <w:r w:rsidDel="00000000" w:rsidR="00000000" w:rsidRPr="00000000">
        <w:rPr>
          <w:rFonts w:ascii="Arial Unicode MS" w:cs="Arial Unicode MS" w:eastAsia="Arial Unicode MS" w:hAnsi="Arial Unicode MS"/>
          <w:b w:val="1"/>
          <w:bCs w:val="1"/>
          <w:sz w:val="34"/>
          <w:szCs w:val="34"/>
          <w:rtl w:val="0"/>
        </w:rPr>
        <w:t xml:space="preserve">第3条（業務遂行の方法）</w:t>
      </w:r>
    </w:p>
    <w:p w:rsidR="00000000" w:rsidDel="00000000" w:rsidP="00000000" w:rsidRDefault="00000000" w:rsidRPr="00000000" w14:paraId="0000000D">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乙は、本契約の目的に従い、善良なる管理者の注意をもって、本業務を遂行するものとする。</w:t>
      </w:r>
    </w:p>
    <w:p w:rsidR="00000000" w:rsidDel="00000000" w:rsidP="00000000" w:rsidRDefault="00000000" w:rsidRPr="00000000" w14:paraId="0000000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乙は、本業務の遂行にあたり、甲の経営判断権限を侵害するものではなく、最終的な意思決定は甲が行うものとする。</w:t>
      </w:r>
    </w:p>
    <w:p w:rsidR="00000000" w:rsidDel="00000000" w:rsidP="00000000" w:rsidRDefault="00000000" w:rsidRPr="00000000" w14:paraId="0000000F">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乙は、本業務の遂行状況について、甲から求めがあった場合には、合理的な範囲で報告を行うものとする。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nhv1o2rlp2rc" w:id="4"/>
      <w:bookmarkEnd w:id="4"/>
      <w:r w:rsidDel="00000000" w:rsidR="00000000" w:rsidRPr="00000000">
        <w:rPr>
          <w:rFonts w:ascii="Arial Unicode MS" w:cs="Arial Unicode MS" w:eastAsia="Arial Unicode MS" w:hAnsi="Arial Unicode MS"/>
          <w:b w:val="1"/>
          <w:bCs w:val="1"/>
          <w:sz w:val="34"/>
          <w:szCs w:val="34"/>
          <w:rtl w:val="0"/>
        </w:rPr>
        <w:t xml:space="preserve">第4条（権限の範囲）</w:t>
      </w:r>
    </w:p>
    <w:p w:rsidR="00000000" w:rsidDel="00000000" w:rsidP="00000000" w:rsidRDefault="00000000" w:rsidRPr="00000000" w14:paraId="00000012">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本契約に基づき乙に付与される権限は、本業務遂行に必要な範囲に限定されるものとする。</w:t>
      </w:r>
    </w:p>
    <w:p w:rsidR="00000000" w:rsidDel="00000000" w:rsidP="00000000" w:rsidRDefault="00000000" w:rsidRPr="00000000" w14:paraId="00000013">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乙は、甲の事前の書面承諾なく、甲を代理して契約を締結し、又は第三者に対し法的拘束力を有する行為を行ってはならない。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krtk3p5rtedo" w:id="5"/>
      <w:bookmarkEnd w:id="5"/>
      <w:r w:rsidDel="00000000" w:rsidR="00000000" w:rsidRPr="00000000">
        <w:rPr>
          <w:rFonts w:ascii="Arial Unicode MS" w:cs="Arial Unicode MS" w:eastAsia="Arial Unicode MS" w:hAnsi="Arial Unicode MS"/>
          <w:b w:val="1"/>
          <w:bCs w:val="1"/>
          <w:sz w:val="34"/>
          <w:szCs w:val="34"/>
          <w:rtl w:val="0"/>
        </w:rPr>
        <w:t xml:space="preserve">第5条（再委託の禁止）</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乙は、甲の事前の書面承諾なく、本業務の全部又は一部を第三者に再委託してはならない。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i1inxfmayapf" w:id="6"/>
      <w:bookmarkEnd w:id="6"/>
      <w:r w:rsidDel="00000000" w:rsidR="00000000" w:rsidRPr="00000000">
        <w:rPr>
          <w:rFonts w:ascii="Arial Unicode MS" w:cs="Arial Unicode MS" w:eastAsia="Arial Unicode MS" w:hAnsi="Arial Unicode MS"/>
          <w:b w:val="1"/>
          <w:bCs w:val="1"/>
          <w:sz w:val="34"/>
          <w:szCs w:val="34"/>
          <w:rtl w:val="0"/>
        </w:rPr>
        <w:t xml:space="preserve">第6条（報酬）</w:t>
      </w:r>
    </w:p>
    <w:p w:rsidR="00000000" w:rsidDel="00000000" w:rsidP="00000000" w:rsidRDefault="00000000" w:rsidRPr="00000000" w14:paraId="0000001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甲は、乙に対し、本業務の対価として、別途甲乙協議の上定める報酬を支払うものとする。</w:t>
      </w:r>
    </w:p>
    <w:p w:rsidR="00000000" w:rsidDel="00000000" w:rsidP="00000000" w:rsidRDefault="00000000" w:rsidRPr="00000000" w14:paraId="0000001A">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報酬の支払方法、支払時期その他必要事項については、別途書面で定めるものとする。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bvtfm3oldq1j" w:id="7"/>
      <w:bookmarkEnd w:id="7"/>
      <w:r w:rsidDel="00000000" w:rsidR="00000000" w:rsidRPr="00000000">
        <w:rPr>
          <w:rFonts w:ascii="Arial Unicode MS" w:cs="Arial Unicode MS" w:eastAsia="Arial Unicode MS" w:hAnsi="Arial Unicode MS"/>
          <w:b w:val="1"/>
          <w:bCs w:val="1"/>
          <w:sz w:val="34"/>
          <w:szCs w:val="34"/>
          <w:rtl w:val="0"/>
        </w:rPr>
        <w:t xml:space="preserve">第7条（費用負担）</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本業務の遂行に要する費用の負担については、甲乙協議の上、その範囲及び負担方法を定めるものとする。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o03844wh5u1b"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20">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乙は、本契約又は本業務に関連して知り得た甲の営業上、技術上その他一切の非公開情報を、第三者に開示又は漏えいしてはならない。</w:t>
      </w:r>
    </w:p>
    <w:p w:rsidR="00000000" w:rsidDel="00000000" w:rsidP="00000000" w:rsidRDefault="00000000" w:rsidRPr="00000000" w14:paraId="00000021">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前項の義務は、本契約終了後も存続するものとする。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khfhb0skggd9" w:id="9"/>
      <w:bookmarkEnd w:id="9"/>
      <w:r w:rsidDel="00000000" w:rsidR="00000000" w:rsidRPr="00000000">
        <w:rPr>
          <w:rFonts w:ascii="Arial Unicode MS" w:cs="Arial Unicode MS" w:eastAsia="Arial Unicode MS" w:hAnsi="Arial Unicode MS"/>
          <w:b w:val="1"/>
          <w:bCs w:val="1"/>
          <w:sz w:val="34"/>
          <w:szCs w:val="34"/>
          <w:rtl w:val="0"/>
        </w:rPr>
        <w:t xml:space="preserve">第9条（知的財産権）</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本業務の遂行過程で生じた成果物に関する知的財産権の帰属及び取扱いについては、甲乙協議の上、別途定めるものとする。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ggsl9xekgq5k" w:id="10"/>
      <w:bookmarkEnd w:id="10"/>
      <w:r w:rsidDel="00000000" w:rsidR="00000000" w:rsidRPr="00000000">
        <w:rPr>
          <w:rFonts w:ascii="Arial Unicode MS" w:cs="Arial Unicode MS" w:eastAsia="Arial Unicode MS" w:hAnsi="Arial Unicode MS"/>
          <w:b w:val="1"/>
          <w:bCs w:val="1"/>
          <w:sz w:val="34"/>
          <w:szCs w:val="34"/>
          <w:rtl w:val="0"/>
        </w:rPr>
        <w:t xml:space="preserve">第10条（競業避止）</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乙は、本契約期間中、甲の事業と競合する行為を行う場合には、事前に甲に通知し、協議するものとする。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cdobff1c4x37"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A">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本契約の有効期間は、〇年〇月〇日から〇年〇月〇日までの〇年間とする。</w:t>
      </w:r>
    </w:p>
    <w:p w:rsidR="00000000" w:rsidDel="00000000" w:rsidP="00000000" w:rsidRDefault="00000000" w:rsidRPr="00000000" w14:paraId="0000002B">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契約期間満了日の〇か月前までに、甲乙いずれからも書面による解約の意思表示がない場合、本契約は同一条件にてさらに〇年間更新されるものとする。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bxvt85rkir2i" w:id="12"/>
      <w:bookmarkEnd w:id="12"/>
      <w:r w:rsidDel="00000000" w:rsidR="00000000" w:rsidRPr="00000000">
        <w:rPr>
          <w:rFonts w:ascii="Arial Unicode MS" w:cs="Arial Unicode MS" w:eastAsia="Arial Unicode MS" w:hAnsi="Arial Unicode MS"/>
          <w:b w:val="1"/>
          <w:bCs w:val="1"/>
          <w:sz w:val="34"/>
          <w:szCs w:val="34"/>
          <w:rtl w:val="0"/>
        </w:rPr>
        <w:t xml:space="preserve">第12条（中途解約）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甲又は乙は、やむを得ない事由がある場合には、相手方に対し〇か月前までに書面で通知することにより、本契約の全部又は一部を解約することができる。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xmitq7e5y1go"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甲又は乙は、本契約に違反し、相手方に損害を与えた場合には、その損害を賠償する責任を負うものとする。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2d4v14r83vns" w:id="14"/>
      <w:bookmarkEnd w:id="14"/>
      <w:r w:rsidDel="00000000" w:rsidR="00000000" w:rsidRPr="00000000">
        <w:rPr>
          <w:rFonts w:ascii="Arial Unicode MS" w:cs="Arial Unicode MS" w:eastAsia="Arial Unicode MS" w:hAnsi="Arial Unicode MS"/>
          <w:b w:val="1"/>
          <w:bCs w:val="1"/>
          <w:sz w:val="34"/>
          <w:szCs w:val="34"/>
          <w:rtl w:val="0"/>
        </w:rPr>
        <w:t xml:space="preserve">第14条（免責）</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乙は、本業務の遂行により、甲の事業成果又は収益が必ずしも向上することを保証するものではない。</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y4yxmmryvgw0"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本契約に定めのない事項又は本契約の解釈に疑義が生じた場合には、甲乙誠意をもって協議し、解決を図るものとする。</w:t>
      </w:r>
    </w:p>
    <w:p w:rsidR="00000000" w:rsidDel="00000000" w:rsidP="00000000" w:rsidRDefault="00000000" w:rsidRPr="00000000" w14:paraId="00000038">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obo8b1wb6sdx" w:id="16"/>
      <w:bookmarkEnd w:id="16"/>
      <w:r w:rsidDel="00000000" w:rsidR="00000000" w:rsidRPr="00000000">
        <w:rPr>
          <w:rFonts w:ascii="Arial Unicode MS" w:cs="Arial Unicode MS" w:eastAsia="Arial Unicode MS" w:hAnsi="Arial Unicode MS"/>
          <w:b w:val="1"/>
          <w:bCs w:val="1"/>
          <w:sz w:val="34"/>
          <w:szCs w:val="34"/>
          <w:rtl w:val="0"/>
        </w:rPr>
        <w:t xml:space="preserve">第16条（準拠法及び管轄）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本契約締結の証として、本書二通を作成し、甲乙記名押印の上、各自一通を保有する。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〇年〇月〇日</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〇〇株式会社</w:t>
        <w:br w:type="textWrapping"/>
        <w:t xml:space="preserve">住所：</w:t>
        <w:br w:type="textWrapping"/>
        <w:t xml:space="preserve">代表者：</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〇〇株式会社</w:t>
        <w:br w:type="textWrapping"/>
        <w:t xml:space="preserve">住所：</w:t>
        <w:br w:type="textWrapping"/>
        <w:t xml:space="preserve">代表者：</w:t>
      </w:r>
    </w:p>
    <w:p w:rsidR="00000000" w:rsidDel="00000000" w:rsidP="00000000" w:rsidRDefault="00000000" w:rsidRPr="00000000" w14:paraId="0000004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