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loi7kjtpt7n" w:id="0"/>
      <w:bookmarkEnd w:id="0"/>
      <w:r w:rsidDel="00000000" w:rsidR="00000000" w:rsidRPr="00000000">
        <w:rPr>
          <w:rFonts w:ascii="Arial Unicode MS" w:cs="Arial Unicode MS" w:eastAsia="Arial Unicode MS" w:hAnsi="Arial Unicode MS"/>
          <w:b w:val="1"/>
          <w:bCs w:val="1"/>
          <w:sz w:val="44"/>
          <w:szCs w:val="44"/>
          <w:rtl w:val="0"/>
        </w:rPr>
        <w:t xml:space="preserve">経営委託契約書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〇〇株式会社（以下「甲」という。）と、〇〇株式会社（以下「乙」という。）は、甲の事業に係る経営業務の委託に関し、以下のとおり経営委託契約（以下「本契約」という。）を締結する。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42udexy781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本契約は、甲が運営する事業について、経営戦略の立案、業務執行の管理その他の経営業務を乙に委託し、乙がこれを受託することにより、甲の事業価値向上及び業績改善を図ることを目的とする。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dkk8oxus0kq"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甲は、乙に対し、次に掲げる経営業務（以下「本業務」という。）を委託する。</w:t>
        <w:br w:type="textWrapping"/>
        <w:t xml:space="preserve">(1) 経営戦略及び事業計画の立案並びに実行支援</w:t>
        <w:br w:type="textWrapping"/>
        <w:t xml:space="preserve">(2) 予算管理、業績分析及び改善提案</w:t>
        <w:br w:type="textWrapping"/>
        <w:t xml:space="preserve">(3) 組織運営、人材配置、業務プロセス改善に関する助言</w:t>
        <w:br w:type="textWrapping"/>
        <w:t xml:space="preserve">(4) 取引先、金融機関その他関係者との折衝支援</w:t>
        <w:br w:type="textWrapping"/>
        <w:t xml:space="preserve">(5) 前各号に付随又は関連する業務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本業務の具体的内容、遂行方法、優先順位等については、甲乙協議の上、必要に応じて別途書面で定めることができる。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h6evc4ks5hf"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第3条（業務遂行の方法）</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乙は、本契約の目的に従い、善良なる管理者の注意をもって、本業務を遂行するものとする。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乙は、本業務の遂行にあたり、甲の経営判断権限を侵害するものではなく、最終的な意思決定は甲が行うものとする。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乙は、本業務の遂行状況について、甲から求めがあった場合には、合理的な範囲で報告を行うものとする。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hv1o2rlp2rc" w:id="4"/>
      <w:bookmarkEnd w:id="4"/>
      <w:r w:rsidDel="00000000" w:rsidR="00000000" w:rsidRPr="00000000">
        <w:rPr>
          <w:rFonts w:ascii="Arial Unicode MS" w:cs="Arial Unicode MS" w:eastAsia="Arial Unicode MS" w:hAnsi="Arial Unicode MS"/>
          <w:b w:val="1"/>
          <w:bCs w:val="1"/>
          <w:sz w:val="34"/>
          <w:szCs w:val="34"/>
          <w:rtl w:val="0"/>
        </w:rPr>
        <w:t xml:space="preserve">第4条（権限の範囲）</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本契約に基づき乙に付与される権限は、本業務遂行に必要な範囲に限定されるものとする。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乙は、甲の事前の書面承諾なく、甲を代理して契約を締結し、又は第三者に対し法的拘束力を有する行為を行ってはならない。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krtk3p5rtedo"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1inxfmayapf"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甲は、乙に対し、本業務の対価として、別途甲乙協議の上定める報酬を支払うものとする。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報酬の支払方法、支払時期その他必要事項については、別途書面で定めるものとする。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bvtfm3oldq1j"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本業務の遂行に要する費用の負担については、甲乙協議の上、その範囲及び負担方法を定めるものとする。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o03844wh5u1b"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乙は、本契約又は本業務に関連して知り得た甲の営業上、技術上その他一切の非公開情報を、第三者に開示又は漏えいしてはならない。</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hfhb0skggd9"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本業務の遂行過程で生じた成果物に関する知的財産権の帰属及び取扱いについては、甲乙協議の上、別途定めるものとする。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ggsl9xekgq5k"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乙は、本契約期間中、甲の事業と競合する行為を行う場合には、事前に甲に通知し、協議するものとする。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dobff1c4x37"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契約期間満了日の〇か月前までに、甲乙いずれからも書面による解約の意思表示がない場合、本契約は同一条件にてさらに〇年間更新されるものとする。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xvt85rkir2i"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甲又は乙は、やむを得ない事由がある場合には、相手方に対し〇か月前までに書面で通知することにより、本契約の全部又は一部を解約することができる。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mitq7e5y1go"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2d4v14r83vns"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乙は、本業務の遂行により、甲の事業成果又は収益が必ずしも向上することを保証するものではない。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y4yxmmryvgw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obo8b1wb6sdx"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