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1qthwhcsi0j"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経営資源を活用し、業務上の協力関係を構築することを目的として、以下のとおり業務提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j85no1482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の有する技術、ノウハウ、人的資源、営業基盤その他の経営資源を活用し、相互に協力して事業活動を行うことにより、双方の事業拡大および企業価値の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b1wa430h9uw" w:id="2"/>
      <w:bookmarkEnd w:id="2"/>
      <w:r w:rsidDel="00000000" w:rsidR="00000000" w:rsidRPr="00000000">
        <w:rPr>
          <w:rFonts w:ascii="Arial Unicode MS" w:cs="Arial Unicode MS" w:eastAsia="Arial Unicode MS" w:hAnsi="Arial Unicode MS"/>
          <w:b w:val="1"/>
          <w:bCs w:val="1"/>
          <w:sz w:val="34"/>
          <w:szCs w:val="34"/>
          <w:rtl w:val="0"/>
        </w:rPr>
        <w:t xml:space="preserve">第2条（業務提携の内容）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本契約に基づく業務提携の具体的内容は、次の各号に掲げる業務の全部または一部とする。</w:t>
        <w:br w:type="textWrapping"/>
        <w:t xml:space="preserve">(1) 商品またはサービスの共同企画、開発、販売または提供</w:t>
        <w:br w:type="textWrapping"/>
        <w:t xml:space="preserve">(2) 営業活動、マーケティング活動に関する協力</w:t>
        <w:br w:type="textWrapping"/>
        <w:t xml:space="preserve">(3) 技術、情報、ノウハウの相互提供</w:t>
        <w:br w:type="textWrapping"/>
        <w:t xml:space="preserve">(4) 前各号に付随または関連する業務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前項の具体的な業務内容、役割分担、条件等については、必要に応じて、甲乙協議のうえ、個別契約または覚書により定めるものとする。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kywac1606q9" w:id="3"/>
      <w:bookmarkEnd w:id="3"/>
      <w:r w:rsidDel="00000000" w:rsidR="00000000" w:rsidRPr="00000000">
        <w:rPr>
          <w:rFonts w:ascii="Arial Unicode MS" w:cs="Arial Unicode MS" w:eastAsia="Arial Unicode MS" w:hAnsi="Arial Unicode MS"/>
          <w:b w:val="1"/>
          <w:bCs w:val="1"/>
          <w:sz w:val="34"/>
          <w:szCs w:val="34"/>
          <w:rtl w:val="0"/>
        </w:rPr>
        <w:t xml:space="preserve">第3条（契約の独立性）</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本契約は、甲乙間において、合弁関係、代理関係、雇用関係またはフランチャイズ関係を成立させるものではなく、各当事者は独立した事業者として自己の責任において事業活動を行うものとする。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wda635k9uhc"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本契約に基づく業務提携に要する費用については、別途甲乙協議のうえ定めるものとし、特段の合意がない限り、各自が自己の負担とする。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60uqf5k4ec2" w:id="5"/>
      <w:bookmarkEnd w:id="5"/>
      <w:r w:rsidDel="00000000" w:rsidR="00000000" w:rsidRPr="00000000">
        <w:rPr>
          <w:rFonts w:ascii="Arial Unicode MS" w:cs="Arial Unicode MS" w:eastAsia="Arial Unicode MS" w:hAnsi="Arial Unicode MS"/>
          <w:b w:val="1"/>
          <w:bCs w:val="1"/>
          <w:sz w:val="34"/>
          <w:szCs w:val="34"/>
          <w:rtl w:val="0"/>
        </w:rPr>
        <w:t xml:space="preserve">第5条（秘密情報の取扱い）</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本契約に関連して、甲または乙が相手方に開示する、技術情報、営業情報、個人情報その他一切の非公開情報（以下、秘密情報という。）については、本契約の目的の範囲内でのみ利用するものとする。</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甲および乙は、相手方の書面による事前の承諾なく、秘密情報を第三者に開示または漏えいしてはならない。</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t5ar9p4rtvx"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本契約に基づく業務提携に関連して創出された発明、著作物、ノウハウその他の知的財産権の帰属については、別途甲乙協議のうえ定めるものとする。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本契約の締結により、相手方の知的財産権が譲渡または使用許諾されるものではない。</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9g7voqqyskx"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甲および乙は、本契約に基づく業務の全部または一部を第三者に再委託する場合には、事前に相手方の書面による承諾を得るものとする。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fqnxry3r1rc1"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期間満了日の1か月前までに、甲乙いずれからも書面による解約の意思表示がない場合には、本契約は同一条件にてさらに1年間自動更新されるものとする。</w:t>
      </w:r>
    </w:p>
    <w:p w:rsidR="00000000" w:rsidDel="00000000" w:rsidP="00000000" w:rsidRDefault="00000000" w:rsidRPr="00000000" w14:paraId="0000002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pefooqzv6fz" w:id="9"/>
      <w:bookmarkEnd w:id="9"/>
      <w:r w:rsidDel="00000000" w:rsidR="00000000" w:rsidRPr="00000000">
        <w:rPr>
          <w:rFonts w:ascii="Arial Unicode MS" w:cs="Arial Unicode MS" w:eastAsia="Arial Unicode MS" w:hAnsi="Arial Unicode MS"/>
          <w:b w:val="1"/>
          <w:bCs w:val="1"/>
          <w:sz w:val="34"/>
          <w:szCs w:val="34"/>
          <w:rtl w:val="0"/>
        </w:rPr>
        <w:t xml:space="preserve">第9条（解約）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甲または乙は、相手方が本契約に違反し、相当期間を定めて是正を求めたにもかかわらず当該違反が是正されない場合には、書面による通知をもって本契約の全部または一部を解除することができる。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r1lww8x6a5p"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694qw60aez"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天災地変、戦争、暴動、法令の制定改廃その他当事者の合理的支配を超える事由により、本契約の全部または一部を履行できない場合には、当該不履行について責任を負わないものとする。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kl69qsdx8ph" w:id="12"/>
      <w:bookmarkEnd w:id="12"/>
      <w:r w:rsidDel="00000000" w:rsidR="00000000" w:rsidRPr="00000000">
        <w:rPr>
          <w:rFonts w:ascii="Arial Unicode MS" w:cs="Arial Unicode MS" w:eastAsia="Arial Unicode MS" w:hAnsi="Arial Unicode MS"/>
          <w:b w:val="1"/>
          <w:bCs w:val="1"/>
          <w:sz w:val="34"/>
          <w:szCs w:val="34"/>
          <w:rtl w:val="0"/>
        </w:rPr>
        <w:t xml:space="preserve">第12条（協議解決）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303cnk2ydt4w"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