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2dav3lyj0tn" w:id="0"/>
      <w:bookmarkEnd w:id="0"/>
      <w:r w:rsidDel="00000000" w:rsidR="00000000" w:rsidRPr="00000000">
        <w:rPr>
          <w:rFonts w:ascii="Arial Unicode MS" w:cs="Arial Unicode MS" w:eastAsia="Arial Unicode MS" w:hAnsi="Arial Unicode MS"/>
          <w:b w:val="1"/>
          <w:bCs w:val="1"/>
          <w:sz w:val="44"/>
          <w:szCs w:val="44"/>
          <w:rtl w:val="0"/>
        </w:rPr>
        <w:t xml:space="preserve">心理カウンセリング申込書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カウンセリングの利用を希望する者（以下「甲」という。）は、心理カウンセリングを提供する事業者又はカウンセラー（以下「乙」という。）に対し、以下の内容を確認したうえで、心理カウンセリングサービス（以下「本サービス」という。）の利用を申し込む。</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心理カウンセリングの申込内容、相談目的、実施条件、料金、個人情報の取扱い、守秘義務、緊急時の対応その他必要な事項を明確にし、甲乙双方が安心して本サービスを利用及び提供できるように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pPr>
      <w:bookmarkStart w:colFirst="0" w:colLast="0" w:name="_9tdxfeqzdv2" w:id="1"/>
      <w:bookmarkEnd w:id="1"/>
      <w:r w:rsidDel="00000000" w:rsidR="00000000" w:rsidRPr="00000000">
        <w:rPr>
          <w:rFonts w:ascii="Arial Unicode MS" w:cs="Arial Unicode MS" w:eastAsia="Arial Unicode MS" w:hAnsi="Arial Unicode MS"/>
          <w:b w:val="1"/>
          <w:bCs w:val="1"/>
          <w:rtl w:val="0"/>
        </w:rPr>
        <w:t xml:space="preserve">第1条（申込者の基本情報）</w:t>
      </w: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甲は、本サービスの利用申込みにあたり、以下の情報を記入するものとする。</w:t>
      </w:r>
    </w:p>
    <w:tbl>
      <w:tblPr>
        <w:tblStyle w:val="Table1"/>
        <w:tblW w:w="7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255"/>
        <w:tblGridChange w:id="0">
          <w:tblGrid>
            <w:gridCol w:w="239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その他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甲は、申込内容について、正確かつ最新の情報を提供するよう努めるものとする。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乙は、申込みの受付、予約管理、本人確認及び連絡に必要な範囲で、前項の情報を取得するものとする。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乙は、甲が回答を希望しない任意項目について、回答しないことのみを理由として不当に不利益な取扱いを行わないものとする。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u78sgg40n158" w:id="2"/>
      <w:bookmarkEnd w:id="2"/>
      <w:r w:rsidDel="00000000" w:rsidR="00000000" w:rsidRPr="00000000">
        <w:rPr>
          <w:rFonts w:ascii="Arial Unicode MS" w:cs="Arial Unicode MS" w:eastAsia="Arial Unicode MS" w:hAnsi="Arial Unicode MS"/>
          <w:b w:val="1"/>
          <w:bCs w:val="1"/>
          <w:rtl w:val="0"/>
        </w:rPr>
        <w:t xml:space="preserve">第2条（カウンセリングの申込内容）</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甲が希望する本サービスの内容は、以下のとおりとする。</w:t>
      </w:r>
    </w:p>
    <w:tbl>
      <w:tblPr>
        <w:tblStyle w:val="Table2"/>
        <w:tblW w:w="8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810"/>
        <w:tblGridChange w:id="0">
          <w:tblGrid>
            <w:gridCol w:w="2630"/>
            <w:gridCol w:w="5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初回　□ 継続　□ 再利用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希望する相談形式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　□ 夫婦・パートナー　□ 家族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電話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希望日時（第1希望）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希望日時（第2希望）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希望日時（第3希望）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希望する相談時間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30分　□ 50分　□ 60分　□ 90分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希望するカウンセラー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希望する利用頻度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週1回　□ 月2回　□ 月1回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希望する相談方法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対話中心　□ 心理的支援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乙は、甲の希望内容、予約状況、担当者の専門性その他の事情を踏まえ、実施日時及び担当カウンセラーを調整するものとする。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甲の希望する日時又は担当者による対応が困難な場合、乙は可能な範囲で代替案を提示するものとする。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申込みの受付のみをもって予約が確定するものではなく、乙が実施日時、料金その他の条件を提示し、甲がこれを承諾した時点で予約が確定するものとする。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s23orrk5eo1" w:id="3"/>
      <w:bookmarkEnd w:id="3"/>
      <w:r w:rsidDel="00000000" w:rsidR="00000000" w:rsidRPr="00000000">
        <w:rPr>
          <w:rFonts w:ascii="Arial Unicode MS" w:cs="Arial Unicode MS" w:eastAsia="Arial Unicode MS" w:hAnsi="Arial Unicode MS"/>
          <w:b w:val="1"/>
          <w:bCs w:val="1"/>
          <w:rtl w:val="0"/>
        </w:rPr>
        <w:t xml:space="preserve">第3条（相談内容及び利用目的）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甲は、本サービスの利用にあたり、相談を希望する内容について、以下の項目から該当するものを選択することができる。</w:t>
      </w:r>
    </w:p>
    <w:tbl>
      <w:tblPr>
        <w:tblStyle w:val="Table3"/>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545"/>
        <w:tblGridChange w:id="0">
          <w:tblGrid>
            <w:gridCol w:w="191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相談分野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該当項目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ストレス・不安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ストレス　□ 不安　□ 緊張　□ 気分の落ち込み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対人関係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職場　□ 友人　□ 家族　□ 恋愛・パートナー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仕事・キャリア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仕事上の悩み　□ 転職　□ 職場環境　□ 将来への不安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家庭・生活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家庭問題　□ 育児　□ 介護　□ 生活上の悩み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自己理解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自己肯定感　□ 性格・考え方　□ 感情の整理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心理的な困難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喪失体験　□ 過去のつらい経験　□ 対人不安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上記以外の相談（　　　　　　　　　）</w:t>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甲は、相談内容の詳細について、次の欄に任意で記入することができる。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現在、相談したいこと</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カウンセリングを通じて希望すること</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相談にあたって配慮してほしいこと</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乙は、甲が記入した内容を、本サービスの提供及び適切な支援方法の検討に必要な範囲で利用するものとする。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甲は、申込時点で相談内容のすべてを説明する義務を負わず、カウンセリングの進行に応じて相談内容を伝えることができる。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乙は、甲の意思及び心理的負担に配慮し、必要以上に個人的な事情の開示を求めないものとする。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4ya7az2ojqge" w:id="4"/>
      <w:bookmarkEnd w:id="4"/>
      <w:r w:rsidDel="00000000" w:rsidR="00000000" w:rsidRPr="00000000">
        <w:rPr>
          <w:rFonts w:ascii="Arial Unicode MS" w:cs="Arial Unicode MS" w:eastAsia="Arial Unicode MS" w:hAnsi="Arial Unicode MS"/>
          <w:b w:val="1"/>
          <w:bCs w:val="1"/>
          <w:rtl w:val="0"/>
        </w:rPr>
        <w:t xml:space="preserve">第4条（健康状態及び医療機関の利用状況）</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甲は、安全かつ適切なカウンセリングを受けるため、必要に応じて現在の健康状態、医療機関の利用状況その他支援上配慮が必要な事項を乙に伝えることができる。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健康状態等に関する申告は、原則として任意とし、乙は本サービスの提供に必要な範囲を超えて情報を取得しないものとする。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830"/>
        <w:tblGridChange w:id="0">
          <w:tblGrid>
            <w:gridCol w:w="35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回答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現在の医療機関への通院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精神科・心療内科への通院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現在の服薬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他の心理相談サービスの利用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カウンセリング時に必要な配慮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tl w:val="0"/>
              </w:rPr>
            </w:r>
          </w:p>
        </w:tc>
      </w:tr>
    </w:tbl>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乙は、甲の健康状態又は相談内容から、医療機関による診察、治療その他専門的対応が必要と合理的に判断される場合、その理由を説明し、適切な相談先又は医療機関への相談を勧めることができる。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乙は、医師その他法令上認められた資格を有する者がその資格に基づいて行う場合を除き、医学的診断、投薬指示その他の医療行為を行わないものとする。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甲が医療機関に通院している場合、乙は必要に応じて主治医との相談を勧めることができる。ただし、医療機関との情報共有については、法令上認められる場合を除き、甲の事前の同意を得るものとする。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yy3fbxkwuxtu" w:id="5"/>
      <w:bookmarkEnd w:id="5"/>
      <w:r w:rsidDel="00000000" w:rsidR="00000000" w:rsidRPr="00000000">
        <w:rPr>
          <w:rFonts w:ascii="Arial Unicode MS" w:cs="Arial Unicode MS" w:eastAsia="Arial Unicode MS" w:hAnsi="Arial Unicode MS"/>
          <w:b w:val="1"/>
          <w:bCs w:val="1"/>
          <w:rtl w:val="0"/>
        </w:rPr>
        <w:t xml:space="preserve">第5条（カウンセリングの内容及び提供範囲）</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本サービスは、甲が抱える心理的な悩み、生活上の困難、対人関係上の問題その他の相談事項について、対話及び心理的支援を通じて整理し、自己理解及び問題への対処を支援することを目的とする。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乙は、担当者の資格、専門知識及び経験に応じて、適切な方法により本サービスを提供するものとする。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本サービスには、別途明示的に合意した場合を除き、次の行為を含まないものとする。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医学的な診断又は治療</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医薬品の処方又は服薬指示</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法律上の代理行為又は専門的な法律判断</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特定の疾病の治癒又は症状改善の保証</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緊急時における常時対応又は救急医療</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その他乙の専門性又は業務範囲を超える行為</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乙は、甲の人格、価値観、生活環境及び意思決定を尊重し、特定の考え方又は行動を不当に強制しないものとする。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乙は、必要に応じて相談内容の整理、心理教育、ストレスへの対処方法の検討その他合理的な支援を行うことができる。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c7t6joaziyx2" w:id="6"/>
      <w:bookmarkEnd w:id="6"/>
      <w:r w:rsidDel="00000000" w:rsidR="00000000" w:rsidRPr="00000000">
        <w:rPr>
          <w:rFonts w:ascii="Arial Unicode MS" w:cs="Arial Unicode MS" w:eastAsia="Arial Unicode MS" w:hAnsi="Arial Unicode MS"/>
          <w:b w:val="1"/>
          <w:bCs w:val="1"/>
          <w:rtl w:val="0"/>
        </w:rPr>
        <w:t xml:space="preserve">第6条（カウンセリングの効果及び限界）</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甲は、心理カウンセリングの効果には個人差があり、相談内容、利用頻度、生活環境、心理状態その他の事情によって結果が異なることを理解する。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乙は、専門的な知識及び経験に基づき、誠実かつ適切に本サービスを提供するものとする。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乙は、特定の心理状態の改善、問題の完全な解決、対人関係の修復その他の具体的な結果を保証するものではない。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カウンセリングの過程では、過去の経験や感情について話すことにより、一時的に心理的負担が増す場合がある。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乙は、甲の心理的負担に配慮し、必要に応じて相談内容、進行方法又は実施頻度の調整を検討するものとする。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本条は、乙が負う専門的な注意義務、安全配慮義務その他法令上又は契約上の責任を免除するものではない。</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2ljq08c7mhz0" w:id="7"/>
      <w:bookmarkEnd w:id="7"/>
      <w:r w:rsidDel="00000000" w:rsidR="00000000" w:rsidRPr="00000000">
        <w:rPr>
          <w:rFonts w:ascii="Arial Unicode MS" w:cs="Arial Unicode MS" w:eastAsia="Arial Unicode MS" w:hAnsi="Arial Unicode MS"/>
          <w:b w:val="1"/>
          <w:bCs w:val="1"/>
          <w:rtl w:val="0"/>
        </w:rPr>
        <w:t xml:space="preserve">第7条（利用料金及び支払条件）</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本サービスの利用料金及び支払条件は、次のとおりとする。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23.2391169087523"/>
        <w:gridCol w:w="6202.272694114871"/>
        <w:tblGridChange w:id="0">
          <w:tblGrid>
            <w:gridCol w:w="2823.2391169087523"/>
            <w:gridCol w:w="6202.27269411487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事前決済　□ 当日決済　□ 後日決済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乙は、甲が申込みを確定する前に、利用料金、追加料金の発生条件、支払方法及びキャンセル条件を明示するものとする。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乙は、甲の事前の承諾なく、予定時間を延長して追加料金を請求してはならない。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本サービスの料金に変更が生じる場合、乙は変更後の料金及び適用時期を事前に通知するものとする。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継続利用に係る料金については、変更後の条件に甲が同意した場合に適用するものとする。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b0h69nyuqosr" w:id="8"/>
      <w:bookmarkEnd w:id="8"/>
      <w:r w:rsidDel="00000000" w:rsidR="00000000" w:rsidRPr="00000000">
        <w:rPr>
          <w:rFonts w:ascii="Arial Unicode MS" w:cs="Arial Unicode MS" w:eastAsia="Arial Unicode MS" w:hAnsi="Arial Unicode MS"/>
          <w:b w:val="1"/>
          <w:bCs w:val="1"/>
          <w:rtl w:val="0"/>
        </w:rPr>
        <w:t xml:space="preserve">第8条（予約変更及びキャンセル）</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甲が予約の変更又はキャンセルを希望する場合、乙が指定する連絡方法により、速やかに申し出るものとする。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キャンセル料については、以下の条件を適用する。</w:t>
      </w:r>
    </w:p>
    <w:tbl>
      <w:tblPr>
        <w:tblStyle w:val="Table6"/>
        <w:tblW w:w="63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5"/>
        <w:gridCol w:w="3995"/>
        <w:tblGridChange w:id="0">
          <w:tblGrid>
            <w:gridCol w:w="231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実施日の2日前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bl>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キャンセル料は、乙が事前に明示し、甲が同意した条件に基づき、関係法令上認められる範囲で請求するものとする。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甲が消費者に該当する場合、キャンセル料の設定及び請求は、消費者契約法その他関係法令に従うものとする。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乙の都合により予約済みのカウンセリングを実施できない場合、乙は速やかに甲へ通知し、振替又は未実施分の料金の返還について対応するものとする。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甲の急病、災害、交通機関の停止その他やむを得ない事情によるキャンセルについては、乙は事情を確認し、合理的な範囲で日程変更又はキャンセル料の減免を検討するものとする。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39nll6mozst0" w:id="9"/>
      <w:bookmarkEnd w:id="9"/>
      <w:r w:rsidDel="00000000" w:rsidR="00000000" w:rsidRPr="00000000">
        <w:rPr>
          <w:rFonts w:ascii="Arial Unicode MS" w:cs="Arial Unicode MS" w:eastAsia="Arial Unicode MS" w:hAnsi="Arial Unicode MS"/>
          <w:b w:val="1"/>
          <w:bCs w:val="1"/>
          <w:rtl w:val="0"/>
        </w:rPr>
        <w:t xml:space="preserve">第9条（守秘義務）</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乙は、本サービスの提供に関連して知り得た甲の相談内容、個人情報、家庭環境、職業、健康状態、心理状態その他の私的情報について、厳重に秘密を保持するものとする。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乙は、法令上認められる場合を除き、甲の事前の同意なく、前項の情報を第三者へ開示又は提供してはならない。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乙は、業務上必要な範囲で担当カウンセラー、管理責任者その他の関係者に情報を共有する場合、共有範囲を必要最小限に限定し、当該関係者に適切な守秘義務を負わせるものとする。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次の各号に該当する場合、乙は、関係法令及び必要性に応じて、必要最小限の情報を適切な機関等に提供することができる。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法令に基づき情報の開示が求められる場合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甲又は第三者の生命、身体の保護のために必要であり、本人の同意を得ることが困難な場合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児童虐待その他法令上の通告又は対応が必要となる場合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その他個人情報保護法等により本人の同意なく情報提供が認められる場合</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乙は、前項に基づく情報提供を行う場合、甲又は第三者の安全を害するおそれがある場合その他正当な理由がある場合を除き、可能な範囲で甲に説明するものとする。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本条に定める守秘義務は、本サービスの終了後も存続するものとする。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uh69v9aoxx3u"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乙は、甲から取得した個人情報を、次の目的の範囲内で利用するものとする。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本サービスの申込受付及び予約管理</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本人確認及び連絡</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カウンセリングの実施及び継続支援</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利用料金の請求及び決済管理</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緊急時の安全確保及び必要な連絡</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その他甲に事前に通知又は公表した利用目的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乙は、個人情報保護法その他関係法令に従い、取得した個人情報について適切な安全管理措置を講じるものとする。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健康状態、病歴、通院状況その他要配慮個人情報に該当する情報については、原則として法令に従い必要な本人同意を取得したうえで取り扱うものとする。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乙は、法令上認められる場合を除き、甲の同意なく個人情報を第三者へ提供してはならない。</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乙は、個人情報の保存期間、開示等の請求方法、問い合わせ窓口その他必要な事項について、別途定める個人情報保護方針等により明示するものとする。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甲は、関係法令に従い、自己の個人情報について開示、訂正、利用停止その他の請求を行うことができる。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h20jm0bvm4dd" w:id="11"/>
      <w:bookmarkEnd w:id="11"/>
      <w:r w:rsidDel="00000000" w:rsidR="00000000" w:rsidRPr="00000000">
        <w:rPr>
          <w:rFonts w:ascii="Arial Unicode MS" w:cs="Arial Unicode MS" w:eastAsia="Arial Unicode MS" w:hAnsi="Arial Unicode MS"/>
          <w:b w:val="1"/>
          <w:bCs w:val="1"/>
          <w:rtl w:val="0"/>
        </w:rPr>
        <w:t xml:space="preserve">第11条（カウンセリング記録の作成及び管理）</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乙は、本サービスの適切な提供及び継続的な支援のため、相談日時、相談内容の概要、支援経過その他必要な事項を記録することができる。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乙は、カウンセリング記録について、漏えい、紛失、改ざん、不正アクセスその他の危険を防止するため、適切な管理措置を講じるものとする。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カウンセリング記録は、乙が事前に特定した利用目的の範囲内で利用するものとする。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乙は、甲の事前の同意又は法令上の根拠なく、カウンセリング記録を広告、宣伝、研究発表その他本サービスの提供目的と異なる用途に利用してはならない。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記録の保存期間及び保存期間経過後の取扱いについては、関係法令及び乙が定める個人情報保護方針等に従うものとする。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甲から記録の開示又は訂正等の請求があった場合、乙は関係法令に従い適切に対応するものとする。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6s3jrwz5v1f5" w:id="12"/>
      <w:bookmarkEnd w:id="12"/>
      <w:r w:rsidDel="00000000" w:rsidR="00000000" w:rsidRPr="00000000">
        <w:rPr>
          <w:rFonts w:ascii="Arial Unicode MS" w:cs="Arial Unicode MS" w:eastAsia="Arial Unicode MS" w:hAnsi="Arial Unicode MS"/>
          <w:b w:val="1"/>
          <w:bCs w:val="1"/>
          <w:rtl w:val="0"/>
        </w:rPr>
        <w:t xml:space="preserve">第12条（録音・録画及び情報の二次利用）</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甲又は乙がカウンセリングの内容を録音又は録画する場合、原則として事前に相手方の同意を得るものとする。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乙が録音又は録画を希望する場合、その目的、利用範囲、保存期間、管理方法及び第三者提供の有無について事前に甲へ説明するものとする。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甲は、録音又は録画について、次のとおり意思を表示する。</w:t>
      </w:r>
    </w:p>
    <w:tbl>
      <w:tblPr>
        <w:tblStyle w:val="Table7"/>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10"/>
        <w:gridCol w:w="3275"/>
        <w:tblGridChange w:id="0">
          <w:tblGrid>
            <w:gridCol w:w="431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担当者間での記録共有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研修・事例検討への利用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匿名化した情報の研究利用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外部AIサービスによる相談記録の処理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前項の同意を得た場合であっても、乙は同意された目的及び範囲を超えて情報を利用してはならない。</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研修、研究又は事例検討への利用については、本人が特定されないよう必要な措置を講じるものとする。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外部AIサービス等に相談内容又は記録を入力する場合、乙は利用するサービス、入力する情報、外部提供の有無、保存及び学習利用の条件等を事前に説明し、必要な同意を取得するものとする。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甲が録音・録画又は二次利用への同意を拒否したことのみを理由として、乙は甲を不当に不利益に取り扱わないものとする。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甲は、法令上認められる範囲で、将来に向けて同意の撤回を申し出ることができる。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29u8osmuu7k6" w:id="13"/>
      <w:bookmarkEnd w:id="13"/>
      <w:r w:rsidDel="00000000" w:rsidR="00000000" w:rsidRPr="00000000">
        <w:rPr>
          <w:rFonts w:ascii="Arial Unicode MS" w:cs="Arial Unicode MS" w:eastAsia="Arial Unicode MS" w:hAnsi="Arial Unicode MS"/>
          <w:b w:val="1"/>
          <w:bCs w:val="1"/>
          <w:rtl w:val="0"/>
        </w:rPr>
        <w:t xml:space="preserve">第13条（オンラインカウンセリング）</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オンラインカウンセリングを実施する場合、甲及び乙は、事前に合意したオンライン会議システムその他の通信手段を利用するものとする。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甲は、可能な限り第三者に相談内容を聞かれない環境を確保し、安定した通信環境を準備するものとする。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乙は、オンラインカウンセリングに使用するシステムについて、合理的な安全管理措置を講じるものとする。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通信障害、機器の故障その他の事情によりカウンセリングの継続が困難となった場合、甲乙は実施状況を確認し、再接続、実施方法の変更、振替又は料金の精算について協議するものとする。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オンラインカウンセリングを実施する場合、乙は必要に応じて甲の現在地、緊急連絡方法及び緊急時に利用できる地域の支援機関を確認することができる。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オンラインカウンセリングの利用に伴う通信料金その他の費用は、別途合意がある場合を除き、各自の負担とする。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fmcehjgcy321" w:id="14"/>
      <w:bookmarkEnd w:id="14"/>
      <w:r w:rsidDel="00000000" w:rsidR="00000000" w:rsidRPr="00000000">
        <w:rPr>
          <w:rFonts w:ascii="Arial Unicode MS" w:cs="Arial Unicode MS" w:eastAsia="Arial Unicode MS" w:hAnsi="Arial Unicode MS"/>
          <w:b w:val="1"/>
          <w:bCs w:val="1"/>
          <w:rtl w:val="0"/>
        </w:rPr>
        <w:t xml:space="preserve">第14条（緊急時及び危機的状況への対応）</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本サービスは、原則として予約された日時に実施する心理的支援であり、24時間対応の緊急相談又は救急医療サービスではないものとする。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甲に自傷、他害その他生命又は身体に重大な危険が及ぶおそれがあると乙が合理的に判断した場合、乙は安全確保のために必要な対応を検討するものとする。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前項の場合、乙は状況に応じて、甲に医療機関への受診を勧め、救急機関への連絡その他必要な措置を講じることができる。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乙は、甲又は第三者の生命、身体を保護するために必要であり、甲の同意を得ることが困難な場合、関係法令に従い、必要最小限の情報を緊急連絡先、医療機関又は関係機関に提供することができる。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乙は、緊急対応を行う場合、甲の人格及びプライバシーを尊重し、必要性及び相当性に配慮するものとする。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緊急時における医療行為の実施及び医療上の同意については、医療機関及び関係法令の定めに従うものとし、本申込書のみをもって包括的な医療同意が与えられたものとはしない。</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3ts50bdlf600" w:id="15"/>
      <w:bookmarkEnd w:id="15"/>
      <w:r w:rsidDel="00000000" w:rsidR="00000000" w:rsidRPr="00000000">
        <w:rPr>
          <w:rFonts w:ascii="Arial Unicode MS" w:cs="Arial Unicode MS" w:eastAsia="Arial Unicode MS" w:hAnsi="Arial Unicode MS"/>
          <w:b w:val="1"/>
          <w:bCs w:val="1"/>
          <w:rtl w:val="0"/>
        </w:rPr>
        <w:t xml:space="preserve">第15条（未成年者の利用）</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甲が未成年者である場合、乙は年齢、判断能力、利用内容及び関係法令を踏まえ、必要に応じて親権者その他の法定代理人の同意を確認するものとする。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未成年者のカウンセリングにおいては、本人の意思、発達段階及びプライバシーに十分配慮するものとする。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法定代理人の同意が必要な場合、次の事項を記入するものとする。</w:t>
      </w:r>
    </w:p>
    <w:tbl>
      <w:tblPr>
        <w:tblStyle w:val="Table8"/>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3275"/>
        <w:tblGridChange w:id="0">
          <w:tblGrid>
            <w:gridCol w:w="33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法定代理人氏名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カウンセリング利用への同意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乙は、法定代理人に対して相談内容を共有する場合、本人の年齢、意思、安全確保の必要性及び関係法令を踏まえ、共有範囲を適切に判断するものとする。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法定代理人の同意がある場合であっても、甲の相談内容が当然にすべて開示されるものではない。</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児童虐待その他安全上重大な問題が疑われる場合、乙は関係法令に基づき必要な対応を行うものとする。</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rrpen2i7357v" w:id="16"/>
      <w:bookmarkEnd w:id="16"/>
      <w:r w:rsidDel="00000000" w:rsidR="00000000" w:rsidRPr="00000000">
        <w:rPr>
          <w:rFonts w:ascii="Arial Unicode MS" w:cs="Arial Unicode MS" w:eastAsia="Arial Unicode MS" w:hAnsi="Arial Unicode MS"/>
          <w:b w:val="1"/>
          <w:bCs w:val="1"/>
          <w:rtl w:val="0"/>
        </w:rPr>
        <w:t xml:space="preserve">第16条（利用者の遵守事項）</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甲は、本サービスの利用に際し、次の各号に掲げる行為を行わないものとする。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カウンセラー又は他の利用者に対する暴力、脅迫、威嚇その他の危険行為</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カウンセラー又は他の利用者に対する継続的な嫌がらせ</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他の利用者の個人情報又はプライバシーを侵害する行為</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乙の事前の承諾なく相談内容を第三者へ配信又は公開する行為</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本サービスの運営を著しく妨害する行為</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その他法令又は合理的に定められた利用条件に違反する行為</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乙は、甲による前項の行為が確認された場合、必要に応じて改善を求めることができる。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乙は、安全確保のために必要な場合、カウンセリングの一時中断その他合理的な措置を講じることができる。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乙は、甲の相談内容、健康状態、障害その他の事情のみを理由として、不当に利用を拒否し、又は差別的な取扱いを行わないものとする。</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q1ojo8e9181l" w:id="17"/>
      <w:bookmarkEnd w:id="17"/>
      <w:r w:rsidDel="00000000" w:rsidR="00000000" w:rsidRPr="00000000">
        <w:rPr>
          <w:rFonts w:ascii="Arial Unicode MS" w:cs="Arial Unicode MS" w:eastAsia="Arial Unicode MS" w:hAnsi="Arial Unicode MS"/>
          <w:b w:val="1"/>
          <w:bCs w:val="1"/>
          <w:rtl w:val="0"/>
        </w:rPr>
        <w:t xml:space="preserve">第17条（カウンセリングの中断及び終了）</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甲は、自己の意思により、本サービスの継続利用を中止することができる。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甲が継続利用を中止する場合、予約済みのカウンセリングについては、第8条に定めるキャンセル条件及び関係法令に従い精算するものとする。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乙は、次の各号に該当する場合、本サービスの中断、延期又は終了を検討することができる。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甲の安全確保のために医療機関等による対応が必要と判断される場合</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乙の専門性又は提供体制では適切な支援が困難と判断される場合</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カウンセラーの疾病その他やむを得ない事情により継続が困難となった場合</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重大な利用条件違反により安全な提供が困難となった場合</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その他合理的な理由により継続が困難となった場合</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乙は、前項に基づいて本サービスを終了する場合、緊急の場合を除き、甲に理由を説明するものとする。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乙は、甲の安全及び支援の継続性に配慮し、必要に応じて適切な相談先又は医療機関等に関する情報を提供するよう努めるものとする。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未実施分の料金がある場合、甲乙は提供状況及び関係法令に従い、適切に精算するものとする。</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ds8psxono2xk" w:id="18"/>
      <w:bookmarkEnd w:id="18"/>
      <w:r w:rsidDel="00000000" w:rsidR="00000000" w:rsidRPr="00000000">
        <w:rPr>
          <w:rFonts w:ascii="Arial Unicode MS" w:cs="Arial Unicode MS" w:eastAsia="Arial Unicode MS" w:hAnsi="Arial Unicode MS"/>
          <w:b w:val="1"/>
          <w:bCs w:val="1"/>
          <w:rtl w:val="0"/>
        </w:rPr>
        <w:t xml:space="preserve">第18条（損害賠償及び責任）</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甲又は乙が本申込書に基づく合意に違反し、相手方に損害を与えた場合、自己の責めに帰すべき事由により生じた損害について、関係法令に従い賠償責任を負うものとする。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乙は、心理カウンセリングの結果について特定の成果を保証するものではないが、専門的な注意をもって適切に本サービスを提供する義務を負うものとする。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乙の故意又は過失により甲に損害が生じた場合、その責任の有無及び範囲は、具体的な事情及び関係法令に基づき判断するものとする。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本申込書のいかなる規定も、乙の故意又は重大な過失による責任を免除し、又は消費者契約法その他関係法令に反して乙の損害賠償責任を制限するものではない。</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甲乙は、損害又は紛争が発生した場合、事実関係の確認及び適切な解決に向けて誠実に協力するものとする。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acsylxy9yqtt" w:id="19"/>
      <w:bookmarkEnd w:id="19"/>
      <w:r w:rsidDel="00000000" w:rsidR="00000000" w:rsidRPr="00000000">
        <w:rPr>
          <w:rFonts w:ascii="Arial Unicode MS" w:cs="Arial Unicode MS" w:eastAsia="Arial Unicode MS" w:hAnsi="Arial Unicode MS"/>
          <w:b w:val="1"/>
          <w:bCs w:val="1"/>
          <w:rtl w:val="0"/>
        </w:rPr>
        <w:t xml:space="preserve">第19条（申込内容の変更）</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甲が申込内容、連絡先、希望する実施方法その他の事項を変更する場合、乙に速やかに通知するものとする。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乙は、変更内容により実施日時、料金、担当者その他の条件に影響が生じる場合、甲にその内容を説明するものとする。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予約確定後の重要な条件変更については、甲乙双方の合意により決定するものとする。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乙は、甲の事前の同意なく、利用料金その他重要な条件を一方的に変更してはならない。ただし、法令上認められる場合はこの限りでない。</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mh0502ymto2v" w:id="20"/>
      <w:bookmarkEnd w:id="20"/>
      <w:r w:rsidDel="00000000" w:rsidR="00000000" w:rsidRPr="00000000">
        <w:rPr>
          <w:rFonts w:ascii="Arial Unicode MS" w:cs="Arial Unicode MS" w:eastAsia="Arial Unicode MS" w:hAnsi="Arial Unicode MS"/>
          <w:b w:val="1"/>
          <w:bCs w:val="1"/>
          <w:rtl w:val="0"/>
        </w:rPr>
        <w:t xml:space="preserve">第20条（申込みの撤回及び契約の成立）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甲は、乙による予約確定前であれば、原則として申込みを撤回することができる。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本サービスの利用契約は、第2条第4項に定める予約確定時に成立するものとする。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予約確定後のキャンセル又は解約については、第8条及び第17条の定めによるものとする。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法令によりクーリング・オフその他の解除権が認められる場合、本申込書の規定にかかわらず、当該法令に従うものとする。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乙は、申込みを受け付けない場合、合理的な範囲でその旨を甲に通知するものとする。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i7d3179wkz81" w:id="21"/>
      <w:bookmarkEnd w:id="21"/>
      <w:r w:rsidDel="00000000" w:rsidR="00000000" w:rsidRPr="00000000">
        <w:rPr>
          <w:rFonts w:ascii="Arial Unicode MS" w:cs="Arial Unicode MS" w:eastAsia="Arial Unicode MS" w:hAnsi="Arial Unicode MS"/>
          <w:b w:val="1"/>
          <w:bCs w:val="1"/>
          <w:rtl w:val="0"/>
        </w:rPr>
        <w:t xml:space="preserve">第21条（申込者による確認事項）</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甲は、本サービスの利用申込みにあたり、以下の事項を確認する。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心理カウンセリングの目的及び提供内容について説明を受け、理解しました。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本サービスは医療行為ではなく、医学的診断又は治療を目的とするものではないことを確認しました。ただし、医療機関等が別途提供する医療サービスは除きます。</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カウンセリングの効果には個人差があり、特定の結果が保証されるものではないことを理解しました。</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相談内容及び個人情報の取扱いについて確認しました。</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守秘義務及び秘密保持の例外について確認しました。</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利用料金、支払方法及びキャンセル条件を確認しました。</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カウンセリング記録の作成及び管理について確認しました。</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録音・録画及び情報の二次利用について、第12条の各項目に意思を表示しました。</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緊急時の対応及び本サービスの対応範囲について確認しました。</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オンラインカウンセリングを利用する場合の注意事項を確認しました。</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カウンセリングの中断及び終了条件について確認しました。</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本申込書の内容を確認し、心理カウンセリングの利用を申し込みます。</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rPr>
      </w:pPr>
      <w:bookmarkStart w:colFirst="0" w:colLast="0" w:name="_vtr0lsne5eih"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本申込書に定めのない事項又はその内容について疑義が生じた場合、甲乙は相互の権利利益を尊重し、誠意をもって協議するものとする。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本申込書と乙が別途定める利用規約その他の条件との間に相違がある場合、関係法令に反しない範囲で、甲乙が個別に合意した内容を優先するものとする。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本申込書の一部が法令により無効と判断された場合であっても、その他の部分は当該判断の影響を受けない範囲で引き続き効力を有するものとする。</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7b2r7sbmt61y"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本申込書及びこれに基づく利用契約の成立、効力、解釈及び履行については、日本法を準拠法とする。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本サービスに関連して紛争が生じた場合、甲乙はまず誠実な協議による解決に努めるものとする。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fj4ue8dc5uvk" w:id="24"/>
      <w:bookmarkEnd w:id="24"/>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甲は、本申込書の内容について説明を受け、又は自ら確認し、心理カウンセリングの利用を申し込む。</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乙（カウンセリング提供者）</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事業者名・施設名：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保有資格（該当する場合）：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予約確定日：　　　　年　　　月　　　日</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法定代理人（未成年者の場合・必要に応じて記入）</w:t>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9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