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cj2ap232nie" w:id="0"/>
      <w:bookmarkEnd w:id="0"/>
      <w:r w:rsidDel="00000000" w:rsidR="00000000" w:rsidRPr="00000000">
        <w:rPr>
          <w:rFonts w:ascii="Arial Unicode MS" w:cs="Arial Unicode MS" w:eastAsia="Arial Unicode MS" w:hAnsi="Arial Unicode MS"/>
          <w:b w:val="1"/>
          <w:bCs w:val="1"/>
          <w:sz w:val="44"/>
          <w:szCs w:val="44"/>
          <w:rtl w:val="0"/>
        </w:rPr>
        <w:t xml:space="preserve">カウンセリングシート兼同意書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下記の事業者（以下「事業者」という。）が提供するカウンセリング、施術、指導、相談、助言、その他これらに類するサービス（以下「本サービス」という。）を利用するにあたり、利用者（以下「利用者」という。）との間で、本サービスの内容、条件及び責任範囲等を明確にすることを目的として作成され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yhdhn9lo6kiv"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本同意書は、利用者が本サービスを受けるにあたり、事業者が利用者から取得する情報の内容、利用目的及び本サービスに関する重要事項について説明を行い、利用者の理解と同意を得ることを目的とする。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5z8kka951mn" w:id="2"/>
      <w:bookmarkEnd w:id="2"/>
      <w:r w:rsidDel="00000000" w:rsidR="00000000" w:rsidRPr="00000000">
        <w:rPr>
          <w:rFonts w:ascii="Arial Unicode MS" w:cs="Arial Unicode MS" w:eastAsia="Arial Unicode MS" w:hAnsi="Arial Unicode MS"/>
          <w:b w:val="1"/>
          <w:bCs w:val="1"/>
          <w:sz w:val="34"/>
          <w:szCs w:val="34"/>
          <w:rtl w:val="0"/>
        </w:rPr>
        <w:t xml:space="preserve">第2条（カウンセリングシートの記入）</w:t>
      </w:r>
    </w:p>
    <w:p w:rsidR="00000000" w:rsidDel="00000000" w:rsidP="00000000" w:rsidRDefault="00000000" w:rsidRPr="00000000" w14:paraId="00000009">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提供に先立ち、事業者が指定するカウンセリングシートに、現在の健康状態、既往歴、生活習慣、体調、症状、悩み、要望その他本サービスの提供に必要な事項を、正確かつ誠実に記入するものとする。</w:t>
      </w:r>
    </w:p>
    <w:p w:rsidR="00000000" w:rsidDel="00000000" w:rsidP="00000000" w:rsidRDefault="00000000" w:rsidRPr="00000000" w14:paraId="0000000A">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記入内容に虚偽、誤記又は重要な記載漏れがあった場合、本サービスの効果が十分に得られない、又は不利益が生じる可能性があることを理解し、これについて事業者は責任を負わないことに同意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js5cvmfpd2g3" w:id="3"/>
      <w:bookmarkEnd w:id="3"/>
      <w:r w:rsidDel="00000000" w:rsidR="00000000" w:rsidRPr="00000000">
        <w:rPr>
          <w:rFonts w:ascii="Arial Unicode MS" w:cs="Arial Unicode MS" w:eastAsia="Arial Unicode MS" w:hAnsi="Arial Unicode MS"/>
          <w:b w:val="1"/>
          <w:bCs w:val="1"/>
          <w:sz w:val="34"/>
          <w:szCs w:val="34"/>
          <w:rtl w:val="0"/>
        </w:rPr>
        <w:t xml:space="preserve">第3条（情報の変更及び申告義務）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利用者は、カウンセリングシート記入後に、健康状態や体調等に変化が生じた場合には、速やかに事業者に申告するものとする。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6o3dih9gxnv3" w:id="4"/>
      <w:bookmarkEnd w:id="4"/>
      <w:r w:rsidDel="00000000" w:rsidR="00000000" w:rsidRPr="00000000">
        <w:rPr>
          <w:rFonts w:ascii="Arial Unicode MS" w:cs="Arial Unicode MS" w:eastAsia="Arial Unicode MS" w:hAnsi="Arial Unicode MS"/>
          <w:b w:val="1"/>
          <w:bCs w:val="1"/>
          <w:sz w:val="34"/>
          <w:szCs w:val="34"/>
          <w:rtl w:val="0"/>
        </w:rPr>
        <w:t xml:space="preserve">第4条（本サービスの性質及び効果）</w:t>
      </w:r>
    </w:p>
    <w:p w:rsidR="00000000" w:rsidDel="00000000" w:rsidP="00000000" w:rsidRDefault="00000000" w:rsidRPr="00000000" w14:paraId="0000001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本サービスは、医療行為又は治療行為を目的とするものではなく、特定の効果や結果を保証するものではない。</w:t>
      </w:r>
    </w:p>
    <w:p w:rsidR="00000000" w:rsidDel="00000000" w:rsidP="00000000" w:rsidRDefault="00000000" w:rsidRPr="00000000" w14:paraId="0000001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利用者は、本サービスの効果には個人差があることを理解し、事業者が特定の改善、治癒、成果等を保証しないことに同意する。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lz47d9a0zrvq" w:id="5"/>
      <w:bookmarkEnd w:id="5"/>
      <w:r w:rsidDel="00000000" w:rsidR="00000000" w:rsidRPr="00000000">
        <w:rPr>
          <w:rFonts w:ascii="Arial Unicode MS" w:cs="Arial Unicode MS" w:eastAsia="Arial Unicode MS" w:hAnsi="Arial Unicode MS"/>
          <w:b w:val="1"/>
          <w:bCs w:val="1"/>
          <w:sz w:val="34"/>
          <w:szCs w:val="34"/>
          <w:rtl w:val="0"/>
        </w:rPr>
        <w:t xml:space="preserve">第5条（自己責任の原則）</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身の判断と責任において本サービスを利用するものとし、本サービスの利用に関連して生じた体調変化、違和感、損害等について、事業者に故意又は重過失がある場合を除き、事業者が責任を負わないことに同意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rgoyd19bvydh" w:id="6"/>
      <w:bookmarkEnd w:id="6"/>
      <w:r w:rsidDel="00000000" w:rsidR="00000000" w:rsidRPr="00000000">
        <w:rPr>
          <w:rFonts w:ascii="Arial Unicode MS" w:cs="Arial Unicode MS" w:eastAsia="Arial Unicode MS" w:hAnsi="Arial Unicode MS"/>
          <w:b w:val="1"/>
          <w:bCs w:val="1"/>
          <w:sz w:val="34"/>
          <w:szCs w:val="34"/>
          <w:rtl w:val="0"/>
        </w:rPr>
        <w:t xml:space="preserve">第6条（サービス提供の中止又は制限）</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は、利用者の健康状態、体調、申告内容又は当日の状況等を踏まえ、本サービスの提供が適切でないと判断した場合には、本サービスの全部又は一部の提供を中止又は制限することができ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zfw0bj3jtqcw"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事業者は、カウンセリングシート及び本サービスに関連して取得した利用者の個人情報を、本サービスの提供、品質向上、連絡及び管理の目的の範囲内で利用するものとする。</w:t>
      </w:r>
    </w:p>
    <w:p w:rsidR="00000000" w:rsidDel="00000000" w:rsidP="00000000" w:rsidRDefault="00000000" w:rsidRPr="00000000" w14:paraId="0000001B">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事業者は、法令に基づく場合を除き、利用者の同意なく第三者に個人情報を提供しないものとする。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5wc7j7npt1mu" w:id="8"/>
      <w:bookmarkEnd w:id="8"/>
      <w:r w:rsidDel="00000000" w:rsidR="00000000" w:rsidRPr="00000000">
        <w:rPr>
          <w:rFonts w:ascii="Arial Unicode MS" w:cs="Arial Unicode MS" w:eastAsia="Arial Unicode MS" w:hAnsi="Arial Unicode MS"/>
          <w:b w:val="1"/>
          <w:bCs w:val="1"/>
          <w:sz w:val="34"/>
          <w:szCs w:val="34"/>
          <w:rtl w:val="0"/>
        </w:rPr>
        <w:t xml:space="preserve">第8条（免責事項）</w:t>
      </w:r>
    </w:p>
    <w:p w:rsidR="00000000" w:rsidDel="00000000" w:rsidP="00000000" w:rsidRDefault="00000000" w:rsidRPr="00000000" w14:paraId="0000001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本サービスの利用により、利用者にいかなる損害、トラブル又は不利益が生じた場合であっても、事業者に故意又は重過失がない限り、事業者はその責任を負わないものとする。</w:t>
      </w:r>
    </w:p>
    <w:p w:rsidR="00000000" w:rsidDel="00000000" w:rsidP="00000000" w:rsidRDefault="00000000" w:rsidRPr="00000000" w14:paraId="0000001F">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利用者がカウンセリングシートに正確な情報を記載しなかったことに起因する損害について、事業者は一切の責任を負わないものとする。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pyepx1fd4e8"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利用者が本同意書の内容に違反し、事業者に損害を与えた場合には、利用者は当該損害を賠償する責任を負うものとする。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mzd1x76b1lz8" w:id="10"/>
      <w:bookmarkEnd w:id="10"/>
      <w:r w:rsidDel="00000000" w:rsidR="00000000" w:rsidRPr="00000000">
        <w:rPr>
          <w:rFonts w:ascii="Arial Unicode MS" w:cs="Arial Unicode MS" w:eastAsia="Arial Unicode MS" w:hAnsi="Arial Unicode MS"/>
          <w:b w:val="1"/>
          <w:bCs w:val="1"/>
          <w:sz w:val="34"/>
          <w:szCs w:val="34"/>
          <w:rtl w:val="0"/>
        </w:rPr>
        <w:t xml:space="preserve">第10条（同意の成立）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利用者は、本同意書の内容を十分に理解した上で、本サービスを利用することにより、本同意書の全ての条項に同意したものとみなされる。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1af0iv8sauqc"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本同意書に定めのない事項又は本同意書の解釈に疑義が生じた場合には、利用者及び事業者は、誠意をもって協議し、円満な解決を図るものとする。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42x9e5udcesx" w:id="12"/>
      <w:bookmarkEnd w:id="12"/>
      <w:r w:rsidDel="00000000" w:rsidR="00000000" w:rsidRPr="00000000">
        <w:rPr>
          <w:rFonts w:ascii="Arial Unicode MS" w:cs="Arial Unicode MS" w:eastAsia="Arial Unicode MS" w:hAnsi="Arial Unicode MS"/>
          <w:b w:val="1"/>
          <w:bCs w:val="1"/>
          <w:sz w:val="34"/>
          <w:szCs w:val="34"/>
          <w:rtl w:val="0"/>
        </w:rPr>
        <w:t xml:space="preserve">第12条（準拠法及び管轄）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本同意書は日本法を準拠法とし、本同意書又は本サービスに関して生じた紛争については、事業者の所在地を管轄する地方裁判所を第一審の専属的合意管轄裁判所とする。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本同意書の内容を確認し、理解した上で同意します。</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　　　　年　　月　　日</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利用者氏名：　　　　　　　　　　　　　　　</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　　　　　　</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