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a6mmz52q3g3v" w:id="0"/>
      <w:bookmarkEnd w:id="0"/>
      <w:r w:rsidDel="00000000" w:rsidR="00000000" w:rsidRPr="00000000">
        <w:rPr>
          <w:rFonts w:ascii="Arial Unicode MS" w:cs="Arial Unicode MS" w:eastAsia="Arial Unicode MS" w:hAnsi="Arial Unicode MS"/>
          <w:b w:val="1"/>
          <w:bCs w:val="1"/>
          <w:sz w:val="44"/>
          <w:szCs w:val="44"/>
          <w:rtl w:val="0"/>
        </w:rPr>
        <w:t xml:space="preserve">研修費用返還合意書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甲に雇用されている従業員●●（以下「乙」という。）は、甲が乙に対して実施又は提供した研修に要する費用の返還に関し、以下のとおり合意書（以下「本合意」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dl92hpam0lma"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本合意は、甲が乙に対して実施した研修に要した費用について、一定の条件下で乙が甲に返還義務を負う場合の取扱いを明確にし、両当事者間の権利義務関係を定めることを目的とする。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lmbmmoasdolx"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第2条（研修内容）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本合意の対象となる研修は、次に掲げる研修とする。</w:t>
        <w:br w:type="textWrapping"/>
        <w:t xml:space="preserve">研修名：●●研修</w:t>
        <w:br w:type="textWrapping"/>
        <w:t xml:space="preserve">実施期間：●●年●月●日から●●年●月●日まで</w:t>
        <w:br w:type="textWrapping"/>
        <w:t xml:space="preserve">研修内容の概要：業務遂行に必要な専門知識及び技能の習得を目的とした研修</w:t>
        <w:br w:type="textWrapping"/>
        <w:t xml:space="preserve">実施主体：甲又は甲が指定する第三者機関</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eultnfa03t41"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第3条（研修費用）</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本合意に基づき返還の対象となる研修費用は、次に掲げる費用の合計額とする。</w:t>
        <w:br w:type="textWrapping"/>
        <w:t xml:space="preserve">研修受講料、教材費、外部講師費用、施設利用料その他当該研修の実施に直接必要となった費用</w:t>
        <w:br w:type="textWrapping"/>
        <w:t xml:space="preserve">前項の研修費用の総額は、金●●円とする。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kgb0baw366pf"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第4条（返還義務が生じる場合）</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乙が、次の各号のいずれかに該当した場合には、乙は甲に対し、第3条に定める研修費用の全部又は一部を返還する義務を負うものとする。</w:t>
        <w:br w:type="textWrapping"/>
        <w:t xml:space="preserve">研修修了日から●年以内に、乙の自己都合により退職した場合</w:t>
        <w:br w:type="textWrapping"/>
        <w:t xml:space="preserve">乙の責に帰すべき重大な事由により解雇された場合</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d14frj3crisw"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第5条（返還額の算定）</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前条に基づき乙が返還すべき研修費用の額は、研修修了日から退職日までの在職期間に応じ、次の算定方法により決定する。</w:t>
        <w:br w:type="textWrapping"/>
        <w:t xml:space="preserve">研修修了後●年以内に退職した場合は、研修費用総額の●％</w:t>
        <w:br w:type="textWrapping"/>
        <w:t xml:space="preserve">研修修了後●年を超え●年以内に退職した場合は、研修費用総額の●％</w:t>
        <w:br w:type="textWrapping"/>
        <w:t xml:space="preserve">研修修了後●年を経過した場合は、返還義務を負わないものとする。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stfdd8fl0nvv"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第6条（返還方法）</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乙は、前条に基づき算定された返還額を、甲が指定する期日までに、甲指定の銀行口座へ一括して支払うものとする。</w:t>
        <w:br w:type="textWrapping"/>
        <w:t xml:space="preserve">ただし、甲乙協議のうえ、分割払いとすることができる。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9bu42iiepiwr"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第7条（給与等との相殺）</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乙が甲に対して返還義務を負う場合、甲は、法令に反しない範囲で、乙に支払うべき賃金、退職金その他の金銭債権と相殺することができるものとする。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g1076anx9puf"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第8条（合意の任意性）</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乙は、本合意の内容について十分に説明を受け、強制や不当な圧力を受けることなく、自らの自由意思に基づき本合意を締結するものであることを確認する。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f56cesn6g6jw"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第9条（協議事項）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本合意に定めのない事項又は本合意の解釈に疑義が生じた場合には、甲乙は誠意をもって協議し、円満な解決を図るものとする。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w9k81wiy6eup"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第10条（準拠法及び管轄）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本合意は日本法を準拠法とし、本合意に関して生じる一切の紛争については、甲の本店所在地を管轄する地方裁判所を第一審の専属的合意管轄裁判所とする。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本合意の成立を証するため、本書2通を作成し、甲乙記名押印のうえ、各自1通を保有する。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氏名：</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