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9n4rmzhmjj1" w:id="0"/>
      <w:bookmarkEnd w:id="0"/>
      <w:r w:rsidDel="00000000" w:rsidR="00000000" w:rsidRPr="00000000">
        <w:rPr>
          <w:rFonts w:ascii="Arial Unicode MS" w:cs="Arial Unicode MS" w:eastAsia="Arial Unicode MS" w:hAnsi="Arial Unicode MS"/>
          <w:b w:val="1"/>
          <w:bCs w:val="1"/>
          <w:sz w:val="44"/>
          <w:szCs w:val="44"/>
          <w:rtl w:val="0"/>
        </w:rPr>
        <w:t xml:space="preserve">心理カウンセリング利用規約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心理カウンセリング利用規約（以下「本規約」という。）は、●●（以下「当事業者」という。）が提供する心理カウンセリングサービス（以下「本サービス」という。）の利用条件を定めるものです。本サービスを利用するすべての利用者（以下「利用者」という。）は、本規約の内容を十分に理解し、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jkk00n8xut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本規約は、本サービスの利用に関する当事業者と利用者との間の権利義務関係を明確にし、円滑かつ安全なサービス提供を目的とします。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6sbr74fo4z2" w:id="2"/>
      <w:bookmarkEnd w:id="2"/>
      <w:r w:rsidDel="00000000" w:rsidR="00000000" w:rsidRPr="00000000">
        <w:rPr>
          <w:rFonts w:ascii="Arial Unicode MS" w:cs="Arial Unicode MS" w:eastAsia="Arial Unicode MS" w:hAnsi="Arial Unicode MS"/>
          <w:b w:val="1"/>
          <w:bCs w:val="1"/>
          <w:sz w:val="34"/>
          <w:szCs w:val="34"/>
          <w:rtl w:val="0"/>
        </w:rPr>
        <w:t xml:space="preserve">第2条（本サービスの内容）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本サービスは、利用者の心理的課題や悩みに対して、対話を中心とした心理的支援を行うことを目的とするものであり、医療行為、診断行為、治療行為を行うものではありません。</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本サービスは、利用者の状態や目的に応じた助言や支援を行うものであり、特定の結果や改善を保証するものではありません。</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baqf8o9zake" w:id="3"/>
      <w:bookmarkEnd w:id="3"/>
      <w:r w:rsidDel="00000000" w:rsidR="00000000" w:rsidRPr="00000000">
        <w:rPr>
          <w:rFonts w:ascii="Arial Unicode MS" w:cs="Arial Unicode MS" w:eastAsia="Arial Unicode MS" w:hAnsi="Arial Unicode MS"/>
          <w:b w:val="1"/>
          <w:bCs w:val="1"/>
          <w:sz w:val="34"/>
          <w:szCs w:val="34"/>
          <w:rtl w:val="0"/>
        </w:rPr>
        <w:t xml:space="preserve">第3条（利用条件）</w:t>
      </w:r>
    </w:p>
    <w:p w:rsidR="00000000" w:rsidDel="00000000" w:rsidP="00000000" w:rsidRDefault="00000000" w:rsidRPr="00000000" w14:paraId="0000000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利用者は、本規約に同意したうえで、本サービスを自己の判断と責任において利用するものとします。</w:t>
      </w:r>
    </w:p>
    <w:p w:rsidR="00000000" w:rsidDel="00000000" w:rsidP="00000000" w:rsidRDefault="00000000" w:rsidRPr="00000000" w14:paraId="0000000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未成年者が本サービスを利用する場合には、事前に親権者等の法定代理人の同意を得るものとします。</w:t>
      </w:r>
    </w:p>
    <w:p w:rsidR="00000000" w:rsidDel="00000000" w:rsidP="00000000" w:rsidRDefault="00000000" w:rsidRPr="00000000" w14:paraId="0000000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yp2dwnniwdi" w:id="4"/>
      <w:bookmarkEnd w:id="4"/>
      <w:r w:rsidDel="00000000" w:rsidR="00000000" w:rsidRPr="00000000">
        <w:rPr>
          <w:rFonts w:ascii="Arial Unicode MS" w:cs="Arial Unicode MS" w:eastAsia="Arial Unicode MS" w:hAnsi="Arial Unicode MS"/>
          <w:b w:val="1"/>
          <w:bCs w:val="1"/>
          <w:sz w:val="34"/>
          <w:szCs w:val="34"/>
          <w:rtl w:val="0"/>
        </w:rPr>
        <w:t xml:space="preserve">第4条（予約および利用）</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本サービスの利用は、当事業者が定める方法により事前予約を行うものとします。</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利用者は、予約日時を遵守するものとし、やむを得ずキャンセル又は変更を行う場合には、当事業者が定める期限までに連絡するものとします。</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無断キャンセルや度重なる遅刻があった場合、当事業者は以後の利用を制限又は拒否することができます。</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j80yi9h9eet" w:id="5"/>
      <w:bookmarkEnd w:id="5"/>
      <w:r w:rsidDel="00000000" w:rsidR="00000000" w:rsidRPr="00000000">
        <w:rPr>
          <w:rFonts w:ascii="Arial Unicode MS" w:cs="Arial Unicode MS" w:eastAsia="Arial Unicode MS" w:hAnsi="Arial Unicode MS"/>
          <w:b w:val="1"/>
          <w:bCs w:val="1"/>
          <w:sz w:val="34"/>
          <w:szCs w:val="34"/>
          <w:rtl w:val="0"/>
        </w:rPr>
        <w:t xml:space="preserve">第5条（利用料金および支払）</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本サービスの利用料金は、当事業者が別途定める料金表に従うものとします。</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利用者は、当事業者が指定する方法および期限に従い、利用料金を支払うものとします。</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既に支払われた利用料金については、当事業者に故意又は重過失がある場合を除き、返金は行われません。</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p9x3kpw0e7l"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虚偽の情報を提供する行為</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当事業者又は第三者の権利、名誉、信用を侵害する行為</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カウンセラーに対する暴言、威迫、ハラスメント行為</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本サービスの内容を無断で録音、録画、転載、第三者に開示する行為</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その他、当事業者が不適切と判断する行為</w:t>
      </w:r>
    </w:p>
    <w:p w:rsidR="00000000" w:rsidDel="00000000" w:rsidP="00000000" w:rsidRDefault="00000000" w:rsidRPr="00000000" w14:paraId="0000002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tz2juxoq2uh"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当事業者およびカウンセラーは、本サービスの提供にあたり知り得た利用者の個人情報および相談内容について、法令に基づく場合を除き、第三者に開示又は漏えいしないものとします。</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利用者は、本サービスを通じて知り得たカウンセラーの個人的情報、助言内容、提供資料等について、第三者に開示又は不正に利用してはなりません。</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2vl5vgsn4o7i"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当事業者は、利用者の個人情報を、別途定めるプライバシーポリシーに従い、適切に取り扱うものとします。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476v8hsk3ko"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第9条（サービスの中断・終了）</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当事業者は、以下のいずれかに該当する場合、利用者に事前に通知することなく、本サービスの全部又は一部を中断又は終了することができます。</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システムの保守、障害、天災地変その他やむを得ない事由が生じた場合</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利用者が本規約に違反した場合</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その他、当事業者が本サービスの継続が困難と判断した場合</w:t>
      </w:r>
    </w:p>
    <w:p w:rsidR="00000000" w:rsidDel="00000000" w:rsidP="00000000" w:rsidRDefault="00000000" w:rsidRPr="00000000" w14:paraId="0000002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dmpoyf55je6r"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当事業者は、本サービスの利用により生じた利用者の心理的変化、行動変容、対人関係の変化等について、いかなる結果も保証するものではありません。</w:t>
      </w:r>
    </w:p>
    <w:p w:rsidR="00000000" w:rsidDel="00000000" w:rsidP="00000000" w:rsidRDefault="00000000" w:rsidRPr="00000000" w14:paraId="0000003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本サービスの利用に関連して利用者に損害が生じた場合においても、当事業者に故意又は重過失がある場合を除き、当事業者は一切の責任を負わないものとします。</w:t>
      </w:r>
    </w:p>
    <w:p w:rsidR="00000000" w:rsidDel="00000000" w:rsidP="00000000" w:rsidRDefault="00000000" w:rsidRPr="00000000" w14:paraId="0000003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2dlpn2iwo898"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利用者が本規約に違反し、当事業者に損害を与えた場合、当該利用者は、その損害（弁護士費用を含む。）を賠償する責任を負うものとします。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i9uwnavpz5ti" w:id="12"/>
      <w:bookmarkEnd w:id="12"/>
      <w:r w:rsidDel="00000000" w:rsidR="00000000" w:rsidRPr="00000000">
        <w:rPr>
          <w:rFonts w:ascii="Arial Unicode MS" w:cs="Arial Unicode MS" w:eastAsia="Arial Unicode MS" w:hAnsi="Arial Unicode MS"/>
          <w:b w:val="1"/>
          <w:bCs w:val="1"/>
          <w:sz w:val="34"/>
          <w:szCs w:val="34"/>
          <w:rtl w:val="0"/>
        </w:rPr>
        <w:t xml:space="preserve">第12条（規約の変更）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当事業者は、必要と判断した場合には、本規約を変更することができます。変更後の規約は、当事業者が別途定める方法により公表した時点から効力を生じるものとします。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4dysh0ia0d5v"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本規約の準拠法は日本法とし、本サービスに関連して生じた紛争については、当事業者の所在地を管轄する地方裁判所を第一審の専属的合意管轄裁判所とします。</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