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7378qwlc8dbt" w:id="0"/>
      <w:bookmarkEnd w:id="0"/>
      <w:r w:rsidDel="00000000" w:rsidR="00000000" w:rsidRPr="00000000">
        <w:rPr>
          <w:rFonts w:ascii="Arial Unicode MS" w:cs="Arial Unicode MS" w:eastAsia="Arial Unicode MS" w:hAnsi="Arial Unicode MS"/>
          <w:b w:val="1"/>
          <w:bCs w:val="1"/>
          <w:sz w:val="44"/>
          <w:szCs w:val="44"/>
          <w:rtl w:val="0"/>
        </w:rPr>
        <w:t xml:space="preserve">医療連携覚書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医療法人／●●クリニック（以下「乙」という。）は、甲が提供する事業・サービスと、乙が提供する医療行為との連携に関し、相互の役割および責任を明確にするため、次のとおり医療連携覚書（以下「本覚書」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bjmxb6y1udjn"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甲と乙が相互に連携し、利用者または顧客（以下「利用者等」という。）に対して適切な医療提供および関連サービスを円滑に行うことを目的とし、両者の役割分担、責任範囲および基本的な連携条件を定めるものであ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x0n1jkb7uhra" w:id="2"/>
      <w:bookmarkEnd w:id="2"/>
      <w:r w:rsidDel="00000000" w:rsidR="00000000" w:rsidRPr="00000000">
        <w:rPr>
          <w:rFonts w:ascii="Arial Unicode MS" w:cs="Arial Unicode MS" w:eastAsia="Arial Unicode MS" w:hAnsi="Arial Unicode MS"/>
          <w:b w:val="1"/>
          <w:bCs w:val="1"/>
          <w:sz w:val="34"/>
          <w:szCs w:val="34"/>
          <w:rtl w:val="0"/>
        </w:rPr>
        <w:t xml:space="preserve">第2条（連携内容）</w:t>
      </w:r>
    </w:p>
    <w:p w:rsidR="00000000" w:rsidDel="00000000" w:rsidP="00000000" w:rsidRDefault="00000000" w:rsidRPr="00000000" w14:paraId="00000009">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甲は、自己の提供する事業またはサービスに関連して、医療的判断または医療行為が必要と判断される場合、乙を連携医療機関として利用者等に案内することができる。</w:t>
      </w:r>
    </w:p>
    <w:p w:rsidR="00000000" w:rsidDel="00000000" w:rsidP="00000000" w:rsidRDefault="00000000" w:rsidRPr="00000000" w14:paraId="0000000A">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乙は、前項に基づき案内された利用者等に対し、医師法その他関係法令を遵守した上で、乙の責任と裁量において診療その他の医療行為を行う。</w:t>
      </w:r>
    </w:p>
    <w:p w:rsidR="00000000" w:rsidDel="00000000" w:rsidP="00000000" w:rsidRDefault="00000000" w:rsidRPr="00000000" w14:paraId="0000000B">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本覚書に基づく連携は、医療行為そのものを甲が行うこと、または甲が乙の医療行為に関与することを意味するものではない。</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u5g75ww8p4f5" w:id="3"/>
      <w:bookmarkEnd w:id="3"/>
      <w:r w:rsidDel="00000000" w:rsidR="00000000" w:rsidRPr="00000000">
        <w:rPr>
          <w:rFonts w:ascii="Arial Unicode MS" w:cs="Arial Unicode MS" w:eastAsia="Arial Unicode MS" w:hAnsi="Arial Unicode MS"/>
          <w:b w:val="1"/>
          <w:bCs w:val="1"/>
          <w:sz w:val="34"/>
          <w:szCs w:val="34"/>
          <w:rtl w:val="0"/>
        </w:rPr>
        <w:t xml:space="preserve">第3条（役割分担）</w:t>
      </w:r>
    </w:p>
    <w:p w:rsidR="00000000" w:rsidDel="00000000" w:rsidP="00000000" w:rsidRDefault="00000000" w:rsidRPr="00000000" w14:paraId="0000000E">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甲は、利用者等に対し、自己の事業内容および乙が提供する医療行為が独立したものであることを明確に説明するものとする。</w:t>
      </w:r>
    </w:p>
    <w:p w:rsidR="00000000" w:rsidDel="00000000" w:rsidP="00000000" w:rsidRDefault="00000000" w:rsidRPr="00000000" w14:paraId="0000000F">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乙は、診療の要否、診療内容、治療方針および医療行為の結果について、すべて自己の責任において判断するものとする。</w:t>
      </w:r>
    </w:p>
    <w:p w:rsidR="00000000" w:rsidDel="00000000" w:rsidP="00000000" w:rsidRDefault="00000000" w:rsidRPr="00000000" w14:paraId="00000010">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甲および乙は、相互に相手方の業務内容に不当に干渉してはならない。</w:t>
      </w:r>
    </w:p>
    <w:p w:rsidR="00000000" w:rsidDel="00000000" w:rsidP="00000000" w:rsidRDefault="00000000" w:rsidRPr="00000000" w14:paraId="00000011">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kym6l3b39jox" w:id="4"/>
      <w:bookmarkEnd w:id="4"/>
      <w:r w:rsidDel="00000000" w:rsidR="00000000" w:rsidRPr="00000000">
        <w:rPr>
          <w:rFonts w:ascii="Arial Unicode MS" w:cs="Arial Unicode MS" w:eastAsia="Arial Unicode MS" w:hAnsi="Arial Unicode MS"/>
          <w:b w:val="1"/>
          <w:bCs w:val="1"/>
          <w:sz w:val="34"/>
          <w:szCs w:val="34"/>
          <w:rtl w:val="0"/>
        </w:rPr>
        <w:t xml:space="preserve">第4条（報酬および費用）</w:t>
      </w:r>
    </w:p>
    <w:p w:rsidR="00000000" w:rsidDel="00000000" w:rsidP="00000000" w:rsidRDefault="00000000" w:rsidRPr="00000000" w14:paraId="00000013">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本覚書に基づく連携に関し、甲および乙の間で金銭の支払義務が発生する場合には、別途書面により合意するものとする。</w:t>
      </w:r>
    </w:p>
    <w:p w:rsidR="00000000" w:rsidDel="00000000" w:rsidP="00000000" w:rsidRDefault="00000000" w:rsidRPr="00000000" w14:paraId="00000014">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利用者等が負担する診療費その他の医療費については、乙が直接利用者等に請求するものとし、甲はこれに関与しない。</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h5l026i4463t" w:id="5"/>
      <w:bookmarkEnd w:id="5"/>
      <w:r w:rsidDel="00000000" w:rsidR="00000000" w:rsidRPr="00000000">
        <w:rPr>
          <w:rFonts w:ascii="Arial Unicode MS" w:cs="Arial Unicode MS" w:eastAsia="Arial Unicode MS" w:hAnsi="Arial Unicode MS"/>
          <w:b w:val="1"/>
          <w:bCs w:val="1"/>
          <w:sz w:val="34"/>
          <w:szCs w:val="34"/>
          <w:rtl w:val="0"/>
        </w:rPr>
        <w:t xml:space="preserve">第5条（秘密情報の取扱い）</w:t>
      </w:r>
    </w:p>
    <w:p w:rsidR="00000000" w:rsidDel="00000000" w:rsidP="00000000" w:rsidRDefault="00000000" w:rsidRPr="00000000" w14:paraId="00000017">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本覚書に関連して知り得た相手方の技術情報、営業情報、個人情報その他非公開情報（以下「秘密情報」という。）について、第三者に開示または漏えいしてはならない。</w:t>
      </w:r>
    </w:p>
    <w:p w:rsidR="00000000" w:rsidDel="00000000" w:rsidP="00000000" w:rsidRDefault="00000000" w:rsidRPr="00000000" w14:paraId="00000018">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本条の義務は、本覚書終了後も有効に存続する。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kd8fl12jue5i" w:id="6"/>
      <w:bookmarkEnd w:id="6"/>
      <w:r w:rsidDel="00000000" w:rsidR="00000000" w:rsidRPr="00000000">
        <w:rPr>
          <w:rFonts w:ascii="Arial Unicode MS" w:cs="Arial Unicode MS" w:eastAsia="Arial Unicode MS" w:hAnsi="Arial Unicode MS"/>
          <w:b w:val="1"/>
          <w:bCs w:val="1"/>
          <w:sz w:val="34"/>
          <w:szCs w:val="34"/>
          <w:rtl w:val="0"/>
        </w:rPr>
        <w:t xml:space="preserve">第6条（個人情報の取扱い）</w:t>
      </w:r>
    </w:p>
    <w:p w:rsidR="00000000" w:rsidDel="00000000" w:rsidP="00000000" w:rsidRDefault="00000000" w:rsidRPr="00000000" w14:paraId="0000001B">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甲および乙は、利用者等の個人情報を取り扱うにあたり、個人情報保護法および関係法令を遵守するものとする。</w:t>
      </w:r>
    </w:p>
    <w:p w:rsidR="00000000" w:rsidDel="00000000" w:rsidP="00000000" w:rsidRDefault="00000000" w:rsidRPr="00000000" w14:paraId="0000001C">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医療情報については、乙が法令および医療倫理に基づき厳重に管理し、甲は医療情報の管理責任を負わない。</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jalljuh4kjtw" w:id="7"/>
      <w:bookmarkEnd w:id="7"/>
      <w:r w:rsidDel="00000000" w:rsidR="00000000" w:rsidRPr="00000000">
        <w:rPr>
          <w:rFonts w:ascii="Arial Unicode MS" w:cs="Arial Unicode MS" w:eastAsia="Arial Unicode MS" w:hAnsi="Arial Unicode MS"/>
          <w:b w:val="1"/>
          <w:bCs w:val="1"/>
          <w:sz w:val="34"/>
          <w:szCs w:val="34"/>
          <w:rtl w:val="0"/>
        </w:rPr>
        <w:t xml:space="preserve">第7条（責任の所在）</w:t>
      </w:r>
    </w:p>
    <w:p w:rsidR="00000000" w:rsidDel="00000000" w:rsidP="00000000" w:rsidRDefault="00000000" w:rsidRPr="00000000" w14:paraId="0000001F">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乙が行う医療行為に起因して利用者等または第三者に損害が生じた場合、その責任は乙が負うものとし、甲は一切の責任を負わない。</w:t>
      </w:r>
    </w:p>
    <w:p w:rsidR="00000000" w:rsidDel="00000000" w:rsidP="00000000" w:rsidRDefault="00000000" w:rsidRPr="00000000" w14:paraId="00000020">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甲の事業活動に起因して損害が生じた場合は、甲が自己の責任において対応するものとする。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qf5dx2lg4yg0" w:id="8"/>
      <w:bookmarkEnd w:id="8"/>
      <w:r w:rsidDel="00000000" w:rsidR="00000000" w:rsidRPr="00000000">
        <w:rPr>
          <w:rFonts w:ascii="Arial Unicode MS" w:cs="Arial Unicode MS" w:eastAsia="Arial Unicode MS" w:hAnsi="Arial Unicode MS"/>
          <w:b w:val="1"/>
          <w:bCs w:val="1"/>
          <w:sz w:val="34"/>
          <w:szCs w:val="34"/>
          <w:rtl w:val="0"/>
        </w:rPr>
        <w:t xml:space="preserve">第8条（保証の否認）</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甲および乙は、本覚書に基づく連携により、特定の治療効果、成果または収益性が得られることを相互に保証するものではない。</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gbru6imzxvtw" w:id="9"/>
      <w:bookmarkEnd w:id="9"/>
      <w:r w:rsidDel="00000000" w:rsidR="00000000" w:rsidRPr="00000000">
        <w:rPr>
          <w:rFonts w:ascii="Arial Unicode MS" w:cs="Arial Unicode MS" w:eastAsia="Arial Unicode MS" w:hAnsi="Arial Unicode MS"/>
          <w:b w:val="1"/>
          <w:bCs w:val="1"/>
          <w:sz w:val="34"/>
          <w:szCs w:val="34"/>
          <w:rtl w:val="0"/>
        </w:rPr>
        <w:t xml:space="preserve">第9条（契約期間）</w:t>
      </w:r>
    </w:p>
    <w:p w:rsidR="00000000" w:rsidDel="00000000" w:rsidP="00000000" w:rsidRDefault="00000000" w:rsidRPr="00000000" w14:paraId="00000026">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本覚書の有効期間は、締結日より〇年間とする。</w:t>
      </w:r>
    </w:p>
    <w:p w:rsidR="00000000" w:rsidDel="00000000" w:rsidP="00000000" w:rsidRDefault="00000000" w:rsidRPr="00000000" w14:paraId="00000027">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期間満了日の1か月前までに、甲乙いずれからも書面による解約の意思表示がない場合、本覚書は同一条件にてさらに〇年間更新されるものとする。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a6pmdmonzclu" w:id="10"/>
      <w:bookmarkEnd w:id="10"/>
      <w:r w:rsidDel="00000000" w:rsidR="00000000" w:rsidRPr="00000000">
        <w:rPr>
          <w:rFonts w:ascii="Arial Unicode MS" w:cs="Arial Unicode MS" w:eastAsia="Arial Unicode MS" w:hAnsi="Arial Unicode MS"/>
          <w:b w:val="1"/>
          <w:bCs w:val="1"/>
          <w:sz w:val="34"/>
          <w:szCs w:val="34"/>
          <w:rtl w:val="0"/>
        </w:rPr>
        <w:t xml:space="preserve">第10条（解約）</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甲または乙は、相手方が本覚書に違反し、相当期間を定めて是正を求めたにもかかわらず当該違反が是正されない場合、書面による通知をもって本覚書の全部または一部を解約することができる。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qsmw9u1xsjth" w:id="11"/>
      <w:bookmarkEnd w:id="11"/>
      <w:r w:rsidDel="00000000" w:rsidR="00000000" w:rsidRPr="00000000">
        <w:rPr>
          <w:rFonts w:ascii="Arial Unicode MS" w:cs="Arial Unicode MS" w:eastAsia="Arial Unicode MS" w:hAnsi="Arial Unicode MS"/>
          <w:b w:val="1"/>
          <w:bCs w:val="1"/>
          <w:sz w:val="34"/>
          <w:szCs w:val="34"/>
          <w:rtl w:val="0"/>
        </w:rPr>
        <w:t xml:space="preserve">第11条（協議事項）</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本覚書に定めのない事項または本覚書の解釈に疑義が生じた場合には、甲乙誠意をもって協議し、円満に解決を図るものとする。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alvm1n6tyvrt" w:id="12"/>
      <w:bookmarkEnd w:id="12"/>
      <w:r w:rsidDel="00000000" w:rsidR="00000000" w:rsidRPr="00000000">
        <w:rPr>
          <w:rFonts w:ascii="Arial Unicode MS" w:cs="Arial Unicode MS" w:eastAsia="Arial Unicode MS" w:hAnsi="Arial Unicode MS"/>
          <w:b w:val="1"/>
          <w:bCs w:val="1"/>
          <w:sz w:val="34"/>
          <w:szCs w:val="34"/>
          <w:rtl w:val="0"/>
        </w:rPr>
        <w:t xml:space="preserve">第12条（準拠法および管轄）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本覚書は日本法を準拠法とし、本覚書に関して生じる一切の紛争については、乙の所在地を管轄する地方裁判所を第一審の専属的合意管轄裁判所とする。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thnn1ubvupi1" w:id="13"/>
      <w:bookmarkEnd w:id="13"/>
      <w:r w:rsidDel="00000000" w:rsidR="00000000" w:rsidRPr="00000000">
        <w:rPr>
          <w:rFonts w:ascii="Arial Unicode MS" w:cs="Arial Unicode MS" w:eastAsia="Arial Unicode MS" w:hAnsi="Arial Unicode MS"/>
          <w:b w:val="1"/>
          <w:bCs w:val="1"/>
          <w:sz w:val="34"/>
          <w:szCs w:val="34"/>
          <w:rtl w:val="0"/>
        </w:rPr>
        <w:t xml:space="preserve">第13条（法的性質の確認）</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本覚書は、甲乙間における業務提携の基本的枠組みを定めるものであり、雇用関係、業務委託関係、代理関係または共同事業関係を成立させるものではない。</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本覚書締結の証として、本書2通を作成し、甲乙記名押印の上、各自1通を保有する。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甲：●●株式会社</w:t>
        <w:br w:type="textWrapping"/>
        <w:t xml:space="preserve">住所：</w:t>
        <w:br w:type="textWrapping"/>
        <w:t xml:space="preserve">代表者名：</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乙：●●医療法人／●●クリニック</w:t>
        <w:br w:type="textWrapping"/>
        <w:t xml:space="preserve">住所：</w:t>
        <w:br w:type="textWrapping"/>
        <w:t xml:space="preserve">代表者名：</w:t>
      </w:r>
    </w:p>
    <w:p w:rsidR="00000000" w:rsidDel="00000000" w:rsidP="00000000" w:rsidRDefault="00000000" w:rsidRPr="00000000" w14:paraId="0000003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