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59k2c4yon55" w:id="0"/>
      <w:bookmarkEnd w:id="0"/>
      <w:r w:rsidDel="00000000" w:rsidR="00000000" w:rsidRPr="00000000">
        <w:rPr>
          <w:rFonts w:ascii="Arial Unicode MS" w:cs="Arial Unicode MS" w:eastAsia="Arial Unicode MS" w:hAnsi="Arial Unicode MS"/>
          <w:b w:val="1"/>
          <w:bCs w:val="1"/>
          <w:sz w:val="44"/>
          <w:szCs w:val="44"/>
          <w:rtl w:val="0"/>
        </w:rPr>
        <w:t xml:space="preserve">自動車使用貸借契約書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貸主（以下「甲」という。）と借主（以下「乙」という。）は、甲が所有又は正当に使用権限を有する自動車の無償使用に関し、次のとおり自動車使用貸借契約（以下「本契約」という。）を締結する。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odszpcpw26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本契約は、甲が所有する自動車を、乙が無償で使用する条件及び当該使用に伴う権利義務関係を明確にし、相互の信頼関係の下で円滑な利用を図ることを目的とする。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mucterqblz1" w:id="2"/>
      <w:bookmarkEnd w:id="2"/>
      <w:r w:rsidDel="00000000" w:rsidR="00000000" w:rsidRPr="00000000">
        <w:rPr>
          <w:rFonts w:ascii="Arial Unicode MS" w:cs="Arial Unicode MS" w:eastAsia="Arial Unicode MS" w:hAnsi="Arial Unicode MS"/>
          <w:b w:val="1"/>
          <w:bCs w:val="1"/>
          <w:sz w:val="34"/>
          <w:szCs w:val="34"/>
          <w:rtl w:val="0"/>
        </w:rPr>
        <w:t xml:space="preserve">第2条（対象車両）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本契約に基づき使用貸借の対象となる自動車は、以下の車両とする。</w:t>
        <w:br w:type="textWrapping"/>
        <w:t xml:space="preserve">車名、型式、登録番号、車台番号その他特定に必要な事項については、当事者間の合意により別途定めるものとする。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9pyiqbktucr" w:id="3"/>
      <w:bookmarkEnd w:id="3"/>
      <w:r w:rsidDel="00000000" w:rsidR="00000000" w:rsidRPr="00000000">
        <w:rPr>
          <w:rFonts w:ascii="Arial Unicode MS" w:cs="Arial Unicode MS" w:eastAsia="Arial Unicode MS" w:hAnsi="Arial Unicode MS"/>
          <w:b w:val="1"/>
          <w:bCs w:val="1"/>
          <w:sz w:val="34"/>
          <w:szCs w:val="34"/>
          <w:rtl w:val="0"/>
        </w:rPr>
        <w:t xml:space="preserve">第3条（使用目的）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乙は、前条の自動車を、当事者間で合意した私的又は業務上の目的に限り使用するものとし、当該目的以外に使用してはならない。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zx5s1h9pgm1" w:id="4"/>
      <w:bookmarkEnd w:id="4"/>
      <w:r w:rsidDel="00000000" w:rsidR="00000000" w:rsidRPr="00000000">
        <w:rPr>
          <w:rFonts w:ascii="Arial Unicode MS" w:cs="Arial Unicode MS" w:eastAsia="Arial Unicode MS" w:hAnsi="Arial Unicode MS"/>
          <w:b w:val="1"/>
          <w:bCs w:val="1"/>
          <w:sz w:val="34"/>
          <w:szCs w:val="34"/>
          <w:rtl w:val="0"/>
        </w:rPr>
        <w:t xml:space="preserve">第4条（使用期間）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本契約に基づく使用期間は、契約締結日から当事者間で合意した日までの期間とする。</w:t>
        <w:br w:type="textWrapping"/>
        <w:t xml:space="preserve">2　使用期間満了後も乙が自動車を使用し、甲がこれを黙認した場合であっても、本契約が自動的に更新されるものではない。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63jofv7uihf" w:id="5"/>
      <w:bookmarkEnd w:id="5"/>
      <w:r w:rsidDel="00000000" w:rsidR="00000000" w:rsidRPr="00000000">
        <w:rPr>
          <w:rFonts w:ascii="Arial Unicode MS" w:cs="Arial Unicode MS" w:eastAsia="Arial Unicode MS" w:hAnsi="Arial Unicode MS"/>
          <w:b w:val="1"/>
          <w:bCs w:val="1"/>
          <w:sz w:val="34"/>
          <w:szCs w:val="34"/>
          <w:rtl w:val="0"/>
        </w:rPr>
        <w:t xml:space="preserve">第5条（使用方法及び管理義務）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乙は、善良な管理者の注意をもって、自動車を使用及び保管するものとする。</w:t>
        <w:br w:type="textWrapping"/>
        <w:t xml:space="preserve">2　乙は、道路交通法その他関係法令を遵守し、安全運転を行わなければならない。</w:t>
        <w:br w:type="textWrapping"/>
        <w:t xml:space="preserve">3　乙は、自動車の鍵、車検証、保険証券等を適切に管理し、第三者に譲渡、貸与又は使用させてはならない。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126jp3k2voq"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自動車の使用に伴い発生する燃料費、駐車料金、高速道路料金、交通違反に係る反則金その他の通常使用に要する費用は、乙の負担とする。</w:t>
        <w:br w:type="textWrapping"/>
        <w:t xml:space="preserve">2　自動車税、自賠責保険料、任意保険料、車検費用等の維持に関する基本的費用は、別途当事者間で合意のない限り、甲の負担とする。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zb6nq1ijlivr" w:id="7"/>
      <w:bookmarkEnd w:id="7"/>
      <w:r w:rsidDel="00000000" w:rsidR="00000000" w:rsidRPr="00000000">
        <w:rPr>
          <w:rFonts w:ascii="Arial Unicode MS" w:cs="Arial Unicode MS" w:eastAsia="Arial Unicode MS" w:hAnsi="Arial Unicode MS"/>
          <w:b w:val="1"/>
          <w:bCs w:val="1"/>
          <w:sz w:val="34"/>
          <w:szCs w:val="34"/>
          <w:rtl w:val="0"/>
        </w:rPr>
        <w:t xml:space="preserve">第7条（修理及び整備）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通常の使用により生じた軽微な消耗については、乙の責任と負担において対応するものとする。</w:t>
        <w:br w:type="textWrapping"/>
        <w:t xml:space="preserve">2　事故、過失又は不適切な使用により自動車に損傷が生じた場合、乙は自己の責任と費用において修理を行うものとする。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wlib2qa3f0j" w:id="8"/>
      <w:bookmarkEnd w:id="8"/>
      <w:r w:rsidDel="00000000" w:rsidR="00000000" w:rsidRPr="00000000">
        <w:rPr>
          <w:rFonts w:ascii="Arial Unicode MS" w:cs="Arial Unicode MS" w:eastAsia="Arial Unicode MS" w:hAnsi="Arial Unicode MS"/>
          <w:b w:val="1"/>
          <w:bCs w:val="1"/>
          <w:sz w:val="34"/>
          <w:szCs w:val="34"/>
          <w:rtl w:val="0"/>
        </w:rPr>
        <w:t xml:space="preserve">第8条（事故及び損害）</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乙は、自動車の使用中に事故が発生した場合、直ちに甲に報告し、関係法令に従い適切な対応を行わなければならない。</w:t>
        <w:br w:type="textWrapping"/>
        <w:t xml:space="preserve">2　乙の責めに帰すべき事由により、甲又は第三者に損害が生じた場合、乙はその損害を賠償する責任を負う。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dn8toqa8g6jn" w:id="9"/>
      <w:bookmarkEnd w:id="9"/>
      <w:r w:rsidDel="00000000" w:rsidR="00000000" w:rsidRPr="00000000">
        <w:rPr>
          <w:rFonts w:ascii="Arial Unicode MS" w:cs="Arial Unicode MS" w:eastAsia="Arial Unicode MS" w:hAnsi="Arial Unicode MS"/>
          <w:b w:val="1"/>
          <w:bCs w:val="1"/>
          <w:sz w:val="34"/>
          <w:szCs w:val="34"/>
          <w:rtl w:val="0"/>
        </w:rPr>
        <w:t xml:space="preserve">第9条（保険）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乙は、自動車の使用に関し、甲が加入する自動車保険の補償内容を確認した上で使用するものとし、補償範囲外の損害については、乙が自己の責任で対応する。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brexcm5kceb"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乙は、次の各号に該当する行為をしてはならない。</w:t>
        <w:br w:type="textWrapping"/>
        <w:t xml:space="preserve">一　自動車の改造、転貸又は担保設定</w:t>
        <w:br w:type="textWrapping"/>
        <w:t xml:space="preserve">二　無免許運転、酒気帯び運転その他法令違反行為</w:t>
        <w:br w:type="textWrapping"/>
        <w:t xml:space="preserve">三　第三者に対する再貸与又は使用権の譲渡</w:t>
        <w:br w:type="textWrapping"/>
        <w:t xml:space="preserve">四　その他、甲の権利又は利益を害する行為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pl4067n1w0"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甲は、乙が本契約に違反した場合、何らの催告を要せず、本契約の全部又は一部を解除することができる。</w:t>
        <w:br w:type="textWrapping"/>
        <w:t xml:space="preserve">2　本契約が解除又は終了した場合、乙は直ちに自動車を原状に回復した上で甲に返還するものとする。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uwrr6umulrd5" w:id="12"/>
      <w:bookmarkEnd w:id="12"/>
      <w:r w:rsidDel="00000000" w:rsidR="00000000" w:rsidRPr="00000000">
        <w:rPr>
          <w:rFonts w:ascii="Arial Unicode MS" w:cs="Arial Unicode MS" w:eastAsia="Arial Unicode MS" w:hAnsi="Arial Unicode MS"/>
          <w:b w:val="1"/>
          <w:bCs w:val="1"/>
          <w:sz w:val="34"/>
          <w:szCs w:val="34"/>
          <w:rtl w:val="0"/>
        </w:rPr>
        <w:t xml:space="preserve">第12条（返還）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乙は、使用期間満了又は契約終了時に、自動車を通常損耗を除き、受領時の状態にて甲に返還するものとする。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6dguq4bjbkoa"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天災地変、第三者の行為その他当事者の責めに帰すことのできない事由により生じた損害については、当事者は互いに責任を負わないものとする。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c079ss1pt9c" w:id="14"/>
      <w:bookmarkEnd w:id="14"/>
      <w:r w:rsidDel="00000000" w:rsidR="00000000" w:rsidRPr="00000000">
        <w:rPr>
          <w:rFonts w:ascii="Arial Unicode MS" w:cs="Arial Unicode MS" w:eastAsia="Arial Unicode MS" w:hAnsi="Arial Unicode MS"/>
          <w:b w:val="1"/>
          <w:bCs w:val="1"/>
          <w:sz w:val="34"/>
          <w:szCs w:val="34"/>
          <w:rtl w:val="0"/>
        </w:rPr>
        <w:t xml:space="preserve">第14条（協議）</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本契約に定めのない事項又は本契約に関して疑義が生じた場合には、甲乙誠意をもって協議し、円満に解決するものとする。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s6pz1ro8jx99"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