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v97aw352nxp" w:id="0"/>
      <w:bookmarkEnd w:id="0"/>
      <w:r w:rsidDel="00000000" w:rsidR="00000000" w:rsidRPr="00000000">
        <w:rPr>
          <w:rFonts w:ascii="Arial Unicode MS" w:cs="Arial Unicode MS" w:eastAsia="Arial Unicode MS" w:hAnsi="Arial Unicode MS"/>
          <w:b w:val="1"/>
          <w:bCs w:val="1"/>
          <w:sz w:val="44"/>
          <w:szCs w:val="44"/>
          <w:rtl w:val="0"/>
        </w:rPr>
        <w:t xml:space="preserve">運送委託基本契約書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●●株式会社（以下「甲」という。）と、●●株式会社（以下「乙」という。）は、甲が乙に委託する運送業務に関し、次のとおり運送委託基本契約（以下「本契約」という。）を締結する。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5tz97jxqu2n"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本契約は、甲が取り扱う貨物の運送業務について、甲が乙に継続的に委託する場合の基本的な条件を定め、もって両当事者間の権利義務関係を明確にすることを目的とする。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i48vid2pzri" w:id="2"/>
      <w:bookmarkEnd w:id="2"/>
      <w:r w:rsidDel="00000000" w:rsidR="00000000" w:rsidRPr="00000000">
        <w:rPr>
          <w:rFonts w:ascii="Arial Unicode MS" w:cs="Arial Unicode MS" w:eastAsia="Arial Unicode MS" w:hAnsi="Arial Unicode MS"/>
          <w:b w:val="1"/>
          <w:bCs w:val="1"/>
          <w:sz w:val="34"/>
          <w:szCs w:val="34"/>
          <w:rtl w:val="0"/>
        </w:rPr>
        <w:t xml:space="preserve">第2条（個別契約）</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本契約に基づく個別の運送業務の内容、運送区間、運賃、引渡条件その他必要な事項は、甲乙協議のうえ、個別契約又は発注書等により定めるものとする。</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個別契約は、本契約の一部を構成するものとし、個別契約と本契約の内容が異なる場合には、個別契約の定めが優先して適用されるものとする。</w:t>
      </w:r>
    </w:p>
    <w:p w:rsidR="00000000" w:rsidDel="00000000" w:rsidP="00000000" w:rsidRDefault="00000000" w:rsidRPr="00000000" w14:paraId="0000000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85cj4hzgjwt0"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乙は、善良な管理者の注意をもって、甲から委託された貨物を安全かつ適切に運送するものとする。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4yzlfhmixku3" w:id="4"/>
      <w:bookmarkEnd w:id="4"/>
      <w:r w:rsidDel="00000000" w:rsidR="00000000" w:rsidRPr="00000000">
        <w:rPr>
          <w:rFonts w:ascii="Arial Unicode MS" w:cs="Arial Unicode MS" w:eastAsia="Arial Unicode MS" w:hAnsi="Arial Unicode MS"/>
          <w:b w:val="1"/>
          <w:bCs w:val="1"/>
          <w:sz w:val="34"/>
          <w:szCs w:val="34"/>
          <w:rtl w:val="0"/>
        </w:rPr>
        <w:t xml:space="preserve">第4条（法令遵守）</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乙は、運送業務の遂行にあたり、貨物自動車運送事業法その他関係法令および行政指導を遵守するものとする。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h40a3lc1vcy4" w:id="5"/>
      <w:bookmarkEnd w:id="5"/>
      <w:r w:rsidDel="00000000" w:rsidR="00000000" w:rsidRPr="00000000">
        <w:rPr>
          <w:rFonts w:ascii="Arial Unicode MS" w:cs="Arial Unicode MS" w:eastAsia="Arial Unicode MS" w:hAnsi="Arial Unicode MS"/>
          <w:b w:val="1"/>
          <w:bCs w:val="1"/>
          <w:sz w:val="34"/>
          <w:szCs w:val="34"/>
          <w:rtl w:val="0"/>
        </w:rPr>
        <w:t xml:space="preserve">第5条（再委託の禁止）</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乙は、甲の事前の書面による承諾なく、運送業務の全部または一部を第三者に再委託してはならない。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4ryeokdtp1at" w:id="6"/>
      <w:bookmarkEnd w:id="6"/>
      <w:r w:rsidDel="00000000" w:rsidR="00000000" w:rsidRPr="00000000">
        <w:rPr>
          <w:rFonts w:ascii="Arial Unicode MS" w:cs="Arial Unicode MS" w:eastAsia="Arial Unicode MS" w:hAnsi="Arial Unicode MS"/>
          <w:b w:val="1"/>
          <w:bCs w:val="1"/>
          <w:sz w:val="34"/>
          <w:szCs w:val="34"/>
          <w:rtl w:val="0"/>
        </w:rPr>
        <w:t xml:space="preserve">第6条（運賃および支払条件）</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運賃の額および支払条件は、個別契約に定めるものとする。</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甲は、乙から適法な請求書を受領した後、個別契約で定める期日までに、乙指定の方法により支払うものとする。</w:t>
      </w:r>
    </w:p>
    <w:p w:rsidR="00000000" w:rsidDel="00000000" w:rsidP="00000000" w:rsidRDefault="00000000" w:rsidRPr="00000000" w14:paraId="0000001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d0zs4ldx7f0d" w:id="7"/>
      <w:bookmarkEnd w:id="7"/>
      <w:r w:rsidDel="00000000" w:rsidR="00000000" w:rsidRPr="00000000">
        <w:rPr>
          <w:rFonts w:ascii="Arial Unicode MS" w:cs="Arial Unicode MS" w:eastAsia="Arial Unicode MS" w:hAnsi="Arial Unicode MS"/>
          <w:b w:val="1"/>
          <w:bCs w:val="1"/>
          <w:sz w:val="34"/>
          <w:szCs w:val="34"/>
          <w:rtl w:val="0"/>
        </w:rPr>
        <w:t xml:space="preserve">第7条（貨物の引渡しおよび検収）</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乙は、貨物を指定された場所および方法により引渡すものとし、引渡しをもって業務が完了したものとする。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on4fo3l05wua"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1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乙の責めに帰すべき事由により貨物の滅失、毀損、遅延等の損害が生じた場合、乙は、法令および個別契約の定めに従い、その損害を賠償する責任を負うものとする。</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天災地変その他不可抗力による損害については、乙は責任を負わないものとする。</w:t>
      </w:r>
    </w:p>
    <w:p w:rsidR="00000000" w:rsidDel="00000000" w:rsidP="00000000" w:rsidRDefault="00000000" w:rsidRPr="00000000" w14:paraId="0000001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kvuygiv8os16"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乙は、本契約および運送業務に関連して知り得た甲の営業上または業務上の秘密情報を、第三者に開示または漏えいしてはならない。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emvhl1xdkzwb"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1年間とする。ただし、期間満了日の1か月前までに、甲乙いずれからも書面による解約の意思表示がない場合には、本契約は同一条件にてさらに1年間更新され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dmi1wgm43z68"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甲または乙は、相手方が本契約に違反し、相当期間を定めて是正を求めてもなお当該違反が是正されない場合には、書面による通知をもって本契約の全部または一部を解除することができる。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a7sb5bpy16sw"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甲および乙は、自らが反社会的勢力に該当しないこと、また将来にわたっても該当しないことを相互に保証する。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gq39zlu0p3h6"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mv6xnj8mnszo"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