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v5geijwh5uc" w:id="0"/>
      <w:bookmarkEnd w:id="0"/>
      <w:r w:rsidDel="00000000" w:rsidR="00000000" w:rsidRPr="00000000">
        <w:rPr>
          <w:rFonts w:ascii="Arial Unicode MS" w:cs="Arial Unicode MS" w:eastAsia="Arial Unicode MS" w:hAnsi="Arial Unicode MS"/>
          <w:b w:val="1"/>
          <w:bCs w:val="1"/>
          <w:sz w:val="44"/>
          <w:szCs w:val="44"/>
          <w:rtl w:val="0"/>
        </w:rPr>
        <w:t xml:space="preserve">物流委託契約書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●●株式会社（以下「甲」という。）と、●●株式会社（以下「乙」という。）は、甲の物流業務の委託に関し、次のとおり物流委託契約（以下「本契約」という。）を締結する。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junq1pgckzq"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本契約は、甲が取り扱う商品の保管、入出庫、梱包、配送その他これらに付随する物流業務について、乙に委託し、その条件を定めることを目的とする。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kp8hs2ysyd0" w:id="2"/>
      <w:bookmarkEnd w:id="2"/>
      <w:r w:rsidDel="00000000" w:rsidR="00000000" w:rsidRPr="00000000">
        <w:rPr>
          <w:rFonts w:ascii="Arial Unicode MS" w:cs="Arial Unicode MS" w:eastAsia="Arial Unicode MS" w:hAnsi="Arial Unicode MS"/>
          <w:b w:val="1"/>
          <w:bCs w:val="1"/>
          <w:sz w:val="34"/>
          <w:szCs w:val="34"/>
          <w:rtl w:val="0"/>
        </w:rPr>
        <w:t xml:space="preserve">第2条（委託業務の内容）</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甲が乙に委託する物流業務（以下「本業務」という。）の内容は、次の各号に定める業務とする。</w:t>
        <w:br w:type="textWrapping"/>
        <w:t xml:space="preserve">(1) 商品の入庫、保管および在庫管理</w:t>
        <w:br w:type="textWrapping"/>
        <w:t xml:space="preserve">(2) 商品の出庫、梱包および発送業務</w:t>
        <w:br w:type="textWrapping"/>
        <w:t xml:space="preserve">(3) 配送業者への引渡しおよび配送手配</w:t>
        <w:br w:type="textWrapping"/>
        <w:t xml:space="preserve">(4) 返品、交換その他の関連業務</w:t>
        <w:br w:type="textWrapping"/>
        <w:t xml:space="preserve">(5) 前各号に付随する業務</w:t>
      </w:r>
    </w:p>
    <w:p w:rsidR="00000000" w:rsidDel="00000000" w:rsidP="00000000" w:rsidRDefault="00000000" w:rsidRPr="00000000" w14:paraId="0000000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本業務の詳細条件、取扱商品、数量、保管条件等については、別途甲乙協議の上、書面で定めるものとする。</w:t>
      </w:r>
    </w:p>
    <w:p w:rsidR="00000000" w:rsidDel="00000000" w:rsidP="00000000" w:rsidRDefault="00000000" w:rsidRPr="00000000" w14:paraId="0000000B">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p3sckhek5xar"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0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乙は、本業務を善良な管理者の注意をもって、法令および本契約に従い誠実に遂行するものとする。</w:t>
      </w:r>
    </w:p>
    <w:p w:rsidR="00000000" w:rsidDel="00000000" w:rsidP="00000000" w:rsidRDefault="00000000" w:rsidRPr="00000000" w14:paraId="0000000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乙は、本業務の遂行にあたり、甲の事前の書面承諾なく第三者に再委託してはならない。ただし、配送業務について通常必要な範囲での配送業者の利用は、この限りではない。</w:t>
      </w:r>
    </w:p>
    <w:p w:rsidR="00000000" w:rsidDel="00000000" w:rsidP="00000000" w:rsidRDefault="00000000" w:rsidRPr="00000000" w14:paraId="0000000F">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frzx3emocbxz" w:id="4"/>
      <w:bookmarkEnd w:id="4"/>
      <w:r w:rsidDel="00000000" w:rsidR="00000000" w:rsidRPr="00000000">
        <w:rPr>
          <w:rFonts w:ascii="Arial Unicode MS" w:cs="Arial Unicode MS" w:eastAsia="Arial Unicode MS" w:hAnsi="Arial Unicode MS"/>
          <w:b w:val="1"/>
          <w:bCs w:val="1"/>
          <w:sz w:val="34"/>
          <w:szCs w:val="34"/>
          <w:rtl w:val="0"/>
        </w:rPr>
        <w:t xml:space="preserve">第4条（報告義務）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乙は、甲の求めに応じ、本業務の遂行状況、在庫状況、事故・クレームの発生状況等について、速やかに報告するものとする。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n5znhrmdfugn" w:id="5"/>
      <w:bookmarkEnd w:id="5"/>
      <w:r w:rsidDel="00000000" w:rsidR="00000000" w:rsidRPr="00000000">
        <w:rPr>
          <w:rFonts w:ascii="Arial Unicode MS" w:cs="Arial Unicode MS" w:eastAsia="Arial Unicode MS" w:hAnsi="Arial Unicode MS"/>
          <w:b w:val="1"/>
          <w:bCs w:val="1"/>
          <w:sz w:val="34"/>
          <w:szCs w:val="34"/>
          <w:rtl w:val="0"/>
        </w:rPr>
        <w:t xml:space="preserve">第5条（委託料および支払条件）</w:t>
      </w:r>
    </w:p>
    <w:p w:rsidR="00000000" w:rsidDel="00000000" w:rsidP="00000000" w:rsidRDefault="00000000" w:rsidRPr="00000000" w14:paraId="0000001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甲は、乙に対し、本業務の対価として、別途合意した委託料を支払うものとする。</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委託料の算定方法、支払期限および支払方法については、別途書面で定めるものとする。</w:t>
      </w:r>
    </w:p>
    <w:p w:rsidR="00000000" w:rsidDel="00000000" w:rsidP="00000000" w:rsidRDefault="00000000" w:rsidRPr="00000000" w14:paraId="00000016">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o8yoe6m1n0p" w:id="6"/>
      <w:bookmarkEnd w:id="6"/>
      <w:r w:rsidDel="00000000" w:rsidR="00000000" w:rsidRPr="00000000">
        <w:rPr>
          <w:rFonts w:ascii="Arial Unicode MS" w:cs="Arial Unicode MS" w:eastAsia="Arial Unicode MS" w:hAnsi="Arial Unicode MS"/>
          <w:b w:val="1"/>
          <w:bCs w:val="1"/>
          <w:sz w:val="34"/>
          <w:szCs w:val="34"/>
          <w:rtl w:val="0"/>
        </w:rPr>
        <w:t xml:space="preserve">第6条（商品の管理責任）</w:t>
      </w:r>
    </w:p>
    <w:p w:rsidR="00000000" w:rsidDel="00000000" w:rsidP="00000000" w:rsidRDefault="00000000" w:rsidRPr="00000000" w14:paraId="0000001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乙は、本業務の遂行中、甲の商品を自己の財産と同一の注意をもって管理するものとする。</w:t>
      </w:r>
    </w:p>
    <w:p w:rsidR="00000000" w:rsidDel="00000000" w:rsidP="00000000" w:rsidRDefault="00000000" w:rsidRPr="00000000" w14:paraId="0000001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乙の責に帰すべき事由により、商品に滅失、毀損または数量不足が生じた場合、乙は甲に対し、その損害を賠償する責任を負うものとする。</w:t>
      </w:r>
    </w:p>
    <w:p w:rsidR="00000000" w:rsidDel="00000000" w:rsidP="00000000" w:rsidRDefault="00000000" w:rsidRPr="00000000" w14:paraId="0000001A">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m01m6gtxvafd" w:id="7"/>
      <w:bookmarkEnd w:id="7"/>
      <w:r w:rsidDel="00000000" w:rsidR="00000000" w:rsidRPr="00000000">
        <w:rPr>
          <w:rFonts w:ascii="Arial Unicode MS" w:cs="Arial Unicode MS" w:eastAsia="Arial Unicode MS" w:hAnsi="Arial Unicode MS"/>
          <w:b w:val="1"/>
          <w:bCs w:val="1"/>
          <w:sz w:val="34"/>
          <w:szCs w:val="34"/>
          <w:rtl w:val="0"/>
        </w:rPr>
        <w:t xml:space="preserve">第7条（事故対応）</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本業務に関連して事故、遅延、誤配送その他のトラブルが発生した場合、乙は速やかに甲へ報告し、甲と協議の上、誠意をもって対応するものとする。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1q1dpant5d7m"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乙は、本業務に関連して知り得た甲の営業情報、顧客情報その他一切の非公開情報を、第三者に開示または漏えいしてはならない。</w:t>
      </w:r>
    </w:p>
    <w:p w:rsidR="00000000" w:rsidDel="00000000" w:rsidP="00000000" w:rsidRDefault="00000000" w:rsidRPr="00000000" w14:paraId="0000002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本条の義務は、本契約終了後も存続するものとする。</w:t>
      </w:r>
    </w:p>
    <w:p w:rsidR="00000000" w:rsidDel="00000000" w:rsidP="00000000" w:rsidRDefault="00000000" w:rsidRPr="00000000" w14:paraId="0000002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1xkec1mqhqv3"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乙は、本業務に関連して個人情報を取り扱う場合、個人情報保護法および関連法令を遵守し、適切な安全管理措置を講じるものとする。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w77wylol6fmz"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期間満了日の1か月前までに、甲乙いずれからも書面による解約の意思表示がない場合、本契約は同一条件にてさらに1年間更新されるものとする。</w:t>
      </w:r>
    </w:p>
    <w:p w:rsidR="00000000" w:rsidDel="00000000" w:rsidP="00000000" w:rsidRDefault="00000000" w:rsidRPr="00000000" w14:paraId="00000028">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jhjff1lw4kk9" w:id="11"/>
      <w:bookmarkEnd w:id="11"/>
      <w:r w:rsidDel="00000000" w:rsidR="00000000" w:rsidRPr="00000000">
        <w:rPr>
          <w:rFonts w:ascii="Arial Unicode MS" w:cs="Arial Unicode MS" w:eastAsia="Arial Unicode MS" w:hAnsi="Arial Unicode MS"/>
          <w:b w:val="1"/>
          <w:bCs w:val="1"/>
          <w:sz w:val="34"/>
          <w:szCs w:val="34"/>
          <w:rtl w:val="0"/>
        </w:rPr>
        <w:t xml:space="preserve">第11条（中途解約）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甲または乙は、やむを得ない事由がある場合、相手方に対し1か月前までに書面で通知することにより、本契約の全部または一部を解約することができる。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7hsem4qx0y7u"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甲または乙は、本契約に違反し、相手方に損害を与えた場合、自己の責に帰すべき範囲で、その損害を賠償する責任を負うものとする。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gbbyoqmcpgm2"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天災地変、法令改廃、輸送機関の事故その他当事者の合理的支配を超える事由により本業務の全部または一部を履行できない場合、当該当事者はその責任を負わないものとする。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u2139zu6t2i8"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7altymjs3rxp" w:id="15"/>
      <w:bookmarkEnd w:id="15"/>
      <w:r w:rsidDel="00000000" w:rsidR="00000000" w:rsidRPr="00000000">
        <w:rPr>
          <w:rFonts w:ascii="Arial Unicode MS" w:cs="Arial Unicode MS" w:eastAsia="Arial Unicode MS" w:hAnsi="Arial Unicode MS"/>
          <w:b w:val="1"/>
          <w:bCs w:val="1"/>
          <w:sz w:val="34"/>
          <w:szCs w:val="34"/>
          <w:rtl w:val="0"/>
        </w:rPr>
        <w:t xml:space="preserve">第15条（準拠法および管轄）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