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4n5568buik3s" w:id="0"/>
      <w:bookmarkEnd w:id="0"/>
      <w:r w:rsidDel="00000000" w:rsidR="00000000" w:rsidRPr="00000000">
        <w:rPr>
          <w:rFonts w:ascii="Arial Unicode MS" w:cs="Arial Unicode MS" w:eastAsia="Arial Unicode MS" w:hAnsi="Arial Unicode MS"/>
          <w:b w:val="1"/>
          <w:bCs w:val="1"/>
          <w:sz w:val="44"/>
          <w:szCs w:val="44"/>
          <w:rtl w:val="0"/>
        </w:rPr>
        <w:t xml:space="preserve">土地交換契約書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および乙がそれぞれ所有する土地を相互に交換することについて、次のとおり土地交換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z9xvefi1c3tl" w:id="1"/>
      <w:bookmarkEnd w:id="1"/>
      <w:r w:rsidDel="00000000" w:rsidR="00000000" w:rsidRPr="00000000">
        <w:rPr>
          <w:rFonts w:ascii="Arial Unicode MS" w:cs="Arial Unicode MS" w:eastAsia="Arial Unicode MS" w:hAnsi="Arial Unicode MS"/>
          <w:b w:val="1"/>
          <w:bCs w:val="1"/>
          <w:sz w:val="34"/>
          <w:szCs w:val="34"/>
          <w:rtl w:val="0"/>
        </w:rPr>
        <w:t xml:space="preserve">第1条（契約の目的）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本契約は、甲および乙がそれぞれ所有する土地を相互に交換し、その権利関係および条件を明確に定めることを目的とする。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e3g1ice7p4vl" w:id="2"/>
      <w:bookmarkEnd w:id="2"/>
      <w:r w:rsidDel="00000000" w:rsidR="00000000" w:rsidRPr="00000000">
        <w:rPr>
          <w:rFonts w:ascii="Arial Unicode MS" w:cs="Arial Unicode MS" w:eastAsia="Arial Unicode MS" w:hAnsi="Arial Unicode MS"/>
          <w:b w:val="1"/>
          <w:bCs w:val="1"/>
          <w:sz w:val="34"/>
          <w:szCs w:val="34"/>
          <w:rtl w:val="0"/>
        </w:rPr>
        <w:t xml:space="preserve">第2条（交換対象土地）</w:t>
      </w:r>
    </w:p>
    <w:p w:rsidR="00000000" w:rsidDel="00000000" w:rsidP="00000000" w:rsidRDefault="00000000" w:rsidRPr="00000000" w14:paraId="00000009">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甲は、次に記載する土地（以下「甲土地」という。）を乙に譲渡する。</w:t>
        <w:br w:type="textWrapping"/>
        <w:t xml:space="preserve">　所在：</w:t>
        <w:br w:type="textWrapping"/>
        <w:t xml:space="preserve">　地番：</w:t>
        <w:br w:type="textWrapping"/>
        <w:t xml:space="preserve">　地目：</w:t>
        <w:br w:type="textWrapping"/>
        <w:t xml:space="preserve">　地積：</w:t>
      </w:r>
    </w:p>
    <w:p w:rsidR="00000000" w:rsidDel="00000000" w:rsidP="00000000" w:rsidRDefault="00000000" w:rsidRPr="00000000" w14:paraId="0000000A">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乙は、次に記載する土地（以下「乙土地」という。）を甲に譲渡する。</w:t>
        <w:br w:type="textWrapping"/>
        <w:t xml:space="preserve">　所在：</w:t>
        <w:br w:type="textWrapping"/>
        <w:t xml:space="preserve">　地番：</w:t>
        <w:br w:type="textWrapping"/>
        <w:t xml:space="preserve">　地目：</w:t>
        <w:br w:type="textWrapping"/>
        <w:t xml:space="preserve">　地積：</w:t>
      </w:r>
    </w:p>
    <w:p w:rsidR="00000000" w:rsidDel="00000000" w:rsidP="00000000" w:rsidRDefault="00000000" w:rsidRPr="00000000" w14:paraId="0000000B">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fgc0ga2gr9av" w:id="3"/>
      <w:bookmarkEnd w:id="3"/>
      <w:r w:rsidDel="00000000" w:rsidR="00000000" w:rsidRPr="00000000">
        <w:rPr>
          <w:rFonts w:ascii="Arial Unicode MS" w:cs="Arial Unicode MS" w:eastAsia="Arial Unicode MS" w:hAnsi="Arial Unicode MS"/>
          <w:b w:val="1"/>
          <w:bCs w:val="1"/>
          <w:sz w:val="34"/>
          <w:szCs w:val="34"/>
          <w:rtl w:val="0"/>
        </w:rPr>
        <w:t xml:space="preserve">第3条（交換の合意）</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甲および乙は、甲土地と乙土地を対価として相互に交換することに合意し、本契約に基づき各土地の所有権を相手方に移転する。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vly2aoz5k21u" w:id="4"/>
      <w:bookmarkEnd w:id="4"/>
      <w:r w:rsidDel="00000000" w:rsidR="00000000" w:rsidRPr="00000000">
        <w:rPr>
          <w:rFonts w:ascii="Arial Unicode MS" w:cs="Arial Unicode MS" w:eastAsia="Arial Unicode MS" w:hAnsi="Arial Unicode MS"/>
          <w:b w:val="1"/>
          <w:bCs w:val="1"/>
          <w:sz w:val="34"/>
          <w:szCs w:val="34"/>
          <w:rtl w:val="0"/>
        </w:rPr>
        <w:t xml:space="preserve">第4条（差額精算）</w:t>
      </w:r>
    </w:p>
    <w:p w:rsidR="00000000" w:rsidDel="00000000" w:rsidP="00000000" w:rsidRDefault="00000000" w:rsidRPr="00000000" w14:paraId="00000010">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甲土地および乙土地の評価額に差額が生じる場合には、当該差額を金銭により精算するものとする。</w:t>
      </w:r>
    </w:p>
    <w:p w:rsidR="00000000" w:rsidDel="00000000" w:rsidP="00000000" w:rsidRDefault="00000000" w:rsidRPr="00000000" w14:paraId="00000011">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前項の精算金額、支払方法および支払期限は、甲乙協議のうえ書面で定める。</w:t>
      </w:r>
    </w:p>
    <w:p w:rsidR="00000000" w:rsidDel="00000000" w:rsidP="00000000" w:rsidRDefault="00000000" w:rsidRPr="00000000" w14:paraId="00000012">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4hn1kka1z8gj" w:id="5"/>
      <w:bookmarkEnd w:id="5"/>
      <w:r w:rsidDel="00000000" w:rsidR="00000000" w:rsidRPr="00000000">
        <w:rPr>
          <w:rFonts w:ascii="Arial Unicode MS" w:cs="Arial Unicode MS" w:eastAsia="Arial Unicode MS" w:hAnsi="Arial Unicode MS"/>
          <w:b w:val="1"/>
          <w:bCs w:val="1"/>
          <w:sz w:val="34"/>
          <w:szCs w:val="34"/>
          <w:rtl w:val="0"/>
        </w:rPr>
        <w:t xml:space="preserve">第5条（所有権移転および引渡し）</w:t>
      </w:r>
    </w:p>
    <w:p w:rsidR="00000000" w:rsidDel="00000000" w:rsidP="00000000" w:rsidRDefault="00000000" w:rsidRPr="00000000" w14:paraId="00000014">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甲土地および乙土地の所有権は、本契約に基づく登記手続が完了した時点で、それぞれ相手方に移転する。</w:t>
      </w:r>
    </w:p>
    <w:p w:rsidR="00000000" w:rsidDel="00000000" w:rsidP="00000000" w:rsidRDefault="00000000" w:rsidRPr="00000000" w14:paraId="00000015">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土地の引渡しは、所有権移転登記完了日をもって完了したものとする。</w:t>
      </w:r>
    </w:p>
    <w:p w:rsidR="00000000" w:rsidDel="00000000" w:rsidP="00000000" w:rsidRDefault="00000000" w:rsidRPr="00000000" w14:paraId="00000016">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5qd5qh8pos4h" w:id="6"/>
      <w:bookmarkEnd w:id="6"/>
      <w:r w:rsidDel="00000000" w:rsidR="00000000" w:rsidRPr="00000000">
        <w:rPr>
          <w:rFonts w:ascii="Arial Unicode MS" w:cs="Arial Unicode MS" w:eastAsia="Arial Unicode MS" w:hAnsi="Arial Unicode MS"/>
          <w:b w:val="1"/>
          <w:bCs w:val="1"/>
          <w:sz w:val="34"/>
          <w:szCs w:val="34"/>
          <w:rtl w:val="0"/>
        </w:rPr>
        <w:t xml:space="preserve">第6条（登記手続）</w:t>
      </w:r>
    </w:p>
    <w:p w:rsidR="00000000" w:rsidDel="00000000" w:rsidP="00000000" w:rsidRDefault="00000000" w:rsidRPr="00000000" w14:paraId="00000018">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本契約に基づく所有権移転登記は、甲乙協力して速やかに行うものとする。</w:t>
      </w:r>
    </w:p>
    <w:p w:rsidR="00000000" w:rsidDel="00000000" w:rsidP="00000000" w:rsidRDefault="00000000" w:rsidRPr="00000000" w14:paraId="00000019">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登記費用および登録免許税の負担については、甲乙協議のうえ別途定める。</w:t>
      </w:r>
    </w:p>
    <w:p w:rsidR="00000000" w:rsidDel="00000000" w:rsidP="00000000" w:rsidRDefault="00000000" w:rsidRPr="00000000" w14:paraId="0000001A">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q2lynzsivfei" w:id="7"/>
      <w:bookmarkEnd w:id="7"/>
      <w:r w:rsidDel="00000000" w:rsidR="00000000" w:rsidRPr="00000000">
        <w:rPr>
          <w:rFonts w:ascii="Arial Unicode MS" w:cs="Arial Unicode MS" w:eastAsia="Arial Unicode MS" w:hAnsi="Arial Unicode MS"/>
          <w:b w:val="1"/>
          <w:bCs w:val="1"/>
          <w:sz w:val="34"/>
          <w:szCs w:val="34"/>
          <w:rtl w:val="0"/>
        </w:rPr>
        <w:t xml:space="preserve">第7条（公租公課）</w:t>
      </w:r>
    </w:p>
    <w:p w:rsidR="00000000" w:rsidDel="00000000" w:rsidP="00000000" w:rsidRDefault="00000000" w:rsidRPr="00000000" w14:paraId="0000001C">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本契約締結日以前に発生した甲土地および乙土地に係る公租公課は、各土地の従前の所有者が負担する。</w:t>
      </w:r>
    </w:p>
    <w:p w:rsidR="00000000" w:rsidDel="00000000" w:rsidP="00000000" w:rsidRDefault="00000000" w:rsidRPr="00000000" w14:paraId="0000001D">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本契約締結日以後に発生する公租公課は、所有権移転後の所有者が負担する。</w:t>
      </w:r>
    </w:p>
    <w:p w:rsidR="00000000" w:rsidDel="00000000" w:rsidP="00000000" w:rsidRDefault="00000000" w:rsidRPr="00000000" w14:paraId="0000001E">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q1wgjcxveuji" w:id="8"/>
      <w:bookmarkEnd w:id="8"/>
      <w:r w:rsidDel="00000000" w:rsidR="00000000" w:rsidRPr="00000000">
        <w:rPr>
          <w:rFonts w:ascii="Arial Unicode MS" w:cs="Arial Unicode MS" w:eastAsia="Arial Unicode MS" w:hAnsi="Arial Unicode MS"/>
          <w:b w:val="1"/>
          <w:bCs w:val="1"/>
          <w:sz w:val="34"/>
          <w:szCs w:val="34"/>
          <w:rtl w:val="0"/>
        </w:rPr>
        <w:t xml:space="preserve">第8条（瑕疵の取扱い）</w:t>
      </w:r>
    </w:p>
    <w:p w:rsidR="00000000" w:rsidDel="00000000" w:rsidP="00000000" w:rsidRDefault="00000000" w:rsidRPr="00000000" w14:paraId="00000020">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甲および乙は、各自が譲渡する土地について、契約不適合責任を負うものとする。</w:t>
      </w:r>
    </w:p>
    <w:p w:rsidR="00000000" w:rsidDel="00000000" w:rsidP="00000000" w:rsidRDefault="00000000" w:rsidRPr="00000000" w14:paraId="00000021">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前項の責任内容および期間については、甲乙協議のうえ別途定める。</w:t>
      </w:r>
    </w:p>
    <w:p w:rsidR="00000000" w:rsidDel="00000000" w:rsidP="00000000" w:rsidRDefault="00000000" w:rsidRPr="00000000" w14:paraId="00000022">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urtkdc54u7lg" w:id="9"/>
      <w:bookmarkEnd w:id="9"/>
      <w:r w:rsidDel="00000000" w:rsidR="00000000" w:rsidRPr="00000000">
        <w:rPr>
          <w:rFonts w:ascii="Arial Unicode MS" w:cs="Arial Unicode MS" w:eastAsia="Arial Unicode MS" w:hAnsi="Arial Unicode MS"/>
          <w:b w:val="1"/>
          <w:bCs w:val="1"/>
          <w:sz w:val="34"/>
          <w:szCs w:val="34"/>
          <w:rtl w:val="0"/>
        </w:rPr>
        <w:t xml:space="preserve">第9条（担保権等の不存在）</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甲および乙は、各自が譲渡する土地について、抵当権その他一切の担保権、賃借権その他第三者の権利が設定されていないことを保証する。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pPr>
      <w:bookmarkStart w:colFirst="0" w:colLast="0" w:name="_t10jv858jpha" w:id="10"/>
      <w:bookmarkEnd w:id="10"/>
      <w:r w:rsidDel="00000000" w:rsidR="00000000" w:rsidRPr="00000000">
        <w:rPr>
          <w:rFonts w:ascii="Arial Unicode MS" w:cs="Arial Unicode MS" w:eastAsia="Arial Unicode MS" w:hAnsi="Arial Unicode MS"/>
          <w:b w:val="1"/>
          <w:bCs w:val="1"/>
          <w:sz w:val="34"/>
          <w:szCs w:val="34"/>
          <w:rtl w:val="0"/>
        </w:rPr>
        <w:t xml:space="preserve">第10条（禁止事項）</w:t>
      </w: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甲および乙は、本契約に基づく土地の引渡し完了までの間、相手方の書面による事前承諾なく、当該土地を第三者に譲渡し、または権利を設定してはならない。</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dgx5483bax4w" w:id="11"/>
      <w:bookmarkEnd w:id="11"/>
      <w:r w:rsidDel="00000000" w:rsidR="00000000" w:rsidRPr="00000000">
        <w:rPr>
          <w:rFonts w:ascii="Arial Unicode MS" w:cs="Arial Unicode MS" w:eastAsia="Arial Unicode MS" w:hAnsi="Arial Unicode MS"/>
          <w:b w:val="1"/>
          <w:bCs w:val="1"/>
          <w:sz w:val="34"/>
          <w:szCs w:val="34"/>
          <w:rtl w:val="0"/>
        </w:rPr>
        <w:t xml:space="preserve">第11条（契約解除）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甲または乙が本契約に違反し、相当期間を定めて是正を求めてもなお当該違反が是正されない場合、相手方は書面による通知をもって本契約の全部または一部を解除することができる。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ems1peda7pe6"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甲または乙は、本契約に違反し相手方に損害を与えた場合、その損害を賠償しなければならない。</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exf1swp5cwz2"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本契約に定めのない事項または本契約の解釈に疑義が生じた場合には、甲乙誠意をもって協議し、円満に解決するものとする。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9koqp2eted4i" w:id="14"/>
      <w:bookmarkEnd w:id="14"/>
      <w:r w:rsidDel="00000000" w:rsidR="00000000" w:rsidRPr="00000000">
        <w:rPr>
          <w:rFonts w:ascii="Arial Unicode MS" w:cs="Arial Unicode MS" w:eastAsia="Arial Unicode MS" w:hAnsi="Arial Unicode MS"/>
          <w:b w:val="1"/>
          <w:bCs w:val="1"/>
          <w:sz w:val="34"/>
          <w:szCs w:val="34"/>
          <w:rtl w:val="0"/>
        </w:rPr>
        <w:t xml:space="preserve">第14条（準拠法および管轄）</w:t>
      </w:r>
    </w:p>
    <w:p w:rsidR="00000000" w:rsidDel="00000000" w:rsidP="00000000" w:rsidRDefault="00000000" w:rsidRPr="00000000" w14:paraId="00000033">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本契約は、日本法を準拠法とする。</w:t>
      </w:r>
    </w:p>
    <w:p w:rsidR="00000000" w:rsidDel="00000000" w:rsidP="00000000" w:rsidRDefault="00000000" w:rsidRPr="00000000" w14:paraId="00000034">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本契約に関して生じる一切の紛争については、甲の本店所在地を管轄する地方裁判所を第一審の専属的合意管轄裁判所とする。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所在地：</w:t>
        <w:br w:type="textWrapping"/>
        <w:t xml:space="preserve">名称：</w:t>
        <w:br w:type="textWrapping"/>
        <w:t xml:space="preserve">代表者：</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所在地：</w:t>
        <w:br w:type="textWrapping"/>
        <w:t xml:space="preserve">名称：</w:t>
        <w:br w:type="textWrapping"/>
        <w:t xml:space="preserve">代表者：</w:t>
      </w:r>
    </w:p>
    <w:p w:rsidR="00000000" w:rsidDel="00000000" w:rsidP="00000000" w:rsidRDefault="00000000" w:rsidRPr="00000000" w14:paraId="0000003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