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2i5jvonx8sl" w:id="0"/>
      <w:bookmarkEnd w:id="0"/>
      <w:r w:rsidDel="00000000" w:rsidR="00000000" w:rsidRPr="00000000">
        <w:rPr>
          <w:rFonts w:ascii="Arial Unicode MS" w:cs="Arial Unicode MS" w:eastAsia="Arial Unicode MS" w:hAnsi="Arial Unicode MS"/>
          <w:b w:val="1"/>
          <w:bCs w:val="1"/>
          <w:sz w:val="44"/>
          <w:szCs w:val="44"/>
          <w:rtl w:val="0"/>
        </w:rPr>
        <w:t xml:space="preserve">外壁塗装工事請負契約書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〇〇株式会社（以下「甲」という。）と、〇〇（以下「乙」という。）とは、甲が乙に対して行う外壁塗装工事について、次のとおり請負契約（以下「本契約」という。）を締結する。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1cqt5iuyl7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本契約は、甲が乙の所有又は使用する建物について外壁塗装工事を請け負い、乙がこれに対する請負代金を支払うことに関し、必要な事項を定めることを目的とする。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6sz4jvlh9pr" w:id="2"/>
      <w:bookmarkEnd w:id="2"/>
      <w:r w:rsidDel="00000000" w:rsidR="00000000" w:rsidRPr="00000000">
        <w:rPr>
          <w:rFonts w:ascii="Arial Unicode MS" w:cs="Arial Unicode MS" w:eastAsia="Arial Unicode MS" w:hAnsi="Arial Unicode MS"/>
          <w:b w:val="1"/>
          <w:bCs w:val="1"/>
          <w:sz w:val="34"/>
          <w:szCs w:val="34"/>
          <w:rtl w:val="0"/>
        </w:rPr>
        <w:t xml:space="preserve">第2条（工事内容）</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本工事の内容は、建物外壁の洗浄、下地補修、下塗り・中塗り・上塗りその他外壁塗装に付随する一切の作業とする。</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工事の仕様、使用材料、塗装回数その他詳細事項は、甲乙協議のうえ別途定める仕様書又は見積書の記載内容に従うものとする。</w:t>
      </w:r>
    </w:p>
    <w:p w:rsidR="00000000" w:rsidDel="00000000" w:rsidP="00000000" w:rsidRDefault="00000000" w:rsidRPr="00000000" w14:paraId="0000000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sjzz8khhhoj" w:id="3"/>
      <w:bookmarkEnd w:id="3"/>
      <w:r w:rsidDel="00000000" w:rsidR="00000000" w:rsidRPr="00000000">
        <w:rPr>
          <w:rFonts w:ascii="Arial Unicode MS" w:cs="Arial Unicode MS" w:eastAsia="Arial Unicode MS" w:hAnsi="Arial Unicode MS"/>
          <w:b w:val="1"/>
          <w:bCs w:val="1"/>
          <w:sz w:val="34"/>
          <w:szCs w:val="34"/>
          <w:rtl w:val="0"/>
        </w:rPr>
        <w:t xml:space="preserve">第3条（工事場所）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本工事の施工場所は、次の所在地に存する建物とする。</w:t>
        <w:br w:type="textWrapping"/>
        <w:t xml:space="preserve">所在地：〇〇県〇〇市〇〇町〇丁目〇番〇号</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wpryo3zch6pu" w:id="4"/>
      <w:bookmarkEnd w:id="4"/>
      <w:r w:rsidDel="00000000" w:rsidR="00000000" w:rsidRPr="00000000">
        <w:rPr>
          <w:rFonts w:ascii="Arial Unicode MS" w:cs="Arial Unicode MS" w:eastAsia="Arial Unicode MS" w:hAnsi="Arial Unicode MS"/>
          <w:b w:val="1"/>
          <w:bCs w:val="1"/>
          <w:sz w:val="34"/>
          <w:szCs w:val="34"/>
          <w:rtl w:val="0"/>
        </w:rPr>
        <w:t xml:space="preserve">第4条（工期）</w:t>
      </w:r>
    </w:p>
    <w:p w:rsidR="00000000" w:rsidDel="00000000" w:rsidP="00000000" w:rsidRDefault="00000000" w:rsidRPr="00000000" w14:paraId="0000001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本工事の着工日は〇年〇月〇日、完成予定日は〇年〇月〇日とする。</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天候不良、資材調達の遅延、その他甲の責めに帰すことのできない事由により工期が遅延する場合、甲は乙にその旨を通知し、協議のうえ工期を変更することができる。</w:t>
      </w:r>
    </w:p>
    <w:p w:rsidR="00000000" w:rsidDel="00000000" w:rsidP="00000000" w:rsidRDefault="00000000" w:rsidRPr="00000000" w14:paraId="0000001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sp2aeg7dmjst" w:id="5"/>
      <w:bookmarkEnd w:id="5"/>
      <w:r w:rsidDel="00000000" w:rsidR="00000000" w:rsidRPr="00000000">
        <w:rPr>
          <w:rFonts w:ascii="Arial Unicode MS" w:cs="Arial Unicode MS" w:eastAsia="Arial Unicode MS" w:hAnsi="Arial Unicode MS"/>
          <w:b w:val="1"/>
          <w:bCs w:val="1"/>
          <w:sz w:val="34"/>
          <w:szCs w:val="34"/>
          <w:rtl w:val="0"/>
        </w:rPr>
        <w:t xml:space="preserve">第5条（請負代金）</w:t>
      </w:r>
    </w:p>
    <w:p w:rsidR="00000000" w:rsidDel="00000000" w:rsidP="00000000" w:rsidRDefault="00000000" w:rsidRPr="00000000" w14:paraId="0000001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本工事の請負代金は、金〇〇円（消費税等相当額を含む。）とする。</w:t>
      </w:r>
    </w:p>
    <w:p w:rsidR="00000000" w:rsidDel="00000000" w:rsidP="00000000" w:rsidRDefault="00000000" w:rsidRPr="00000000" w14:paraId="0000001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前項の代金には、本工事の遂行に必要な材料費、労務費、諸経費を含むものとする。</w:t>
      </w:r>
    </w:p>
    <w:p w:rsidR="00000000" w:rsidDel="00000000" w:rsidP="00000000" w:rsidRDefault="00000000" w:rsidRPr="00000000" w14:paraId="00000016">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a81eg4vvjjw" w:id="6"/>
      <w:bookmarkEnd w:id="6"/>
      <w:r w:rsidDel="00000000" w:rsidR="00000000" w:rsidRPr="00000000">
        <w:rPr>
          <w:rFonts w:ascii="Arial Unicode MS" w:cs="Arial Unicode MS" w:eastAsia="Arial Unicode MS" w:hAnsi="Arial Unicode MS"/>
          <w:b w:val="1"/>
          <w:bCs w:val="1"/>
          <w:sz w:val="34"/>
          <w:szCs w:val="34"/>
          <w:rtl w:val="0"/>
        </w:rPr>
        <w:t xml:space="preserve">第6条（支払方法）</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乙は、請負代金を次の方法で甲に支払うものとする。</w:t>
        <w:br w:type="textWrapping"/>
        <w:t xml:space="preserve">（1）契約締結時に金〇〇円</w:t>
        <w:br w:type="textWrapping"/>
        <w:t xml:space="preserve">（2）工事完了後〇日以内に残額</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支払に要する振込手数料は、乙の負担とする。</w:t>
      </w:r>
    </w:p>
    <w:p w:rsidR="00000000" w:rsidDel="00000000" w:rsidP="00000000" w:rsidRDefault="00000000" w:rsidRPr="00000000" w14:paraId="0000001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vhemv5h54j" w:id="7"/>
      <w:bookmarkEnd w:id="7"/>
      <w:r w:rsidDel="00000000" w:rsidR="00000000" w:rsidRPr="00000000">
        <w:rPr>
          <w:rFonts w:ascii="Arial Unicode MS" w:cs="Arial Unicode MS" w:eastAsia="Arial Unicode MS" w:hAnsi="Arial Unicode MS"/>
          <w:b w:val="1"/>
          <w:bCs w:val="1"/>
          <w:sz w:val="34"/>
          <w:szCs w:val="34"/>
          <w:rtl w:val="0"/>
        </w:rPr>
        <w:t xml:space="preserve">第7条（追加工事・変更工事）</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乙は、本工事内容の変更又は追加工事を希望する場合には、事前に甲と協議し、書面により合意するものとする。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前項の場合、請負代金及び工期は協議のうえ変更するものとする。</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pcgzsj1rpwdb" w:id="8"/>
      <w:bookmarkEnd w:id="8"/>
      <w:r w:rsidDel="00000000" w:rsidR="00000000" w:rsidRPr="00000000">
        <w:rPr>
          <w:rFonts w:ascii="Arial Unicode MS" w:cs="Arial Unicode MS" w:eastAsia="Arial Unicode MS" w:hAnsi="Arial Unicode MS"/>
          <w:b w:val="1"/>
          <w:bCs w:val="1"/>
          <w:sz w:val="34"/>
          <w:szCs w:val="34"/>
          <w:rtl w:val="0"/>
        </w:rPr>
        <w:t xml:space="preserve">第8条（安全配慮）</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甲は、本工事の施工にあたり、関係法令を遵守し、安全管理に十分配慮するものとする。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qlagft3khrov" w:id="9"/>
      <w:bookmarkEnd w:id="9"/>
      <w:r w:rsidDel="00000000" w:rsidR="00000000" w:rsidRPr="00000000">
        <w:rPr>
          <w:rFonts w:ascii="Arial Unicode MS" w:cs="Arial Unicode MS" w:eastAsia="Arial Unicode MS" w:hAnsi="Arial Unicode MS"/>
          <w:b w:val="1"/>
          <w:bCs w:val="1"/>
          <w:sz w:val="34"/>
          <w:szCs w:val="34"/>
          <w:rtl w:val="0"/>
        </w:rPr>
        <w:t xml:space="preserve">第9条（第三者損害）</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本工事の施工に関連して第三者に損害が生じた場合、甲の責めに帰すべき事由によるものについては、甲がその責任を負うものとする。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x6tm2dchrtyh" w:id="10"/>
      <w:bookmarkEnd w:id="10"/>
      <w:r w:rsidDel="00000000" w:rsidR="00000000" w:rsidRPr="00000000">
        <w:rPr>
          <w:rFonts w:ascii="Arial Unicode MS" w:cs="Arial Unicode MS" w:eastAsia="Arial Unicode MS" w:hAnsi="Arial Unicode MS"/>
          <w:b w:val="1"/>
          <w:bCs w:val="1"/>
          <w:sz w:val="34"/>
          <w:szCs w:val="34"/>
          <w:rtl w:val="0"/>
        </w:rPr>
        <w:t xml:space="preserve">第10条（契約不適合責任）</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工事完了後、施工内容に契約不適合が認められた場合、乙は、工事完了日から〇年間に限り、甲に対し無償修補を請求することができる。</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前項は、経年劣化又は乙の使用方法に起因する不具合については適用しない。</w:t>
      </w:r>
    </w:p>
    <w:p w:rsidR="00000000" w:rsidDel="00000000" w:rsidP="00000000" w:rsidRDefault="00000000" w:rsidRPr="00000000" w14:paraId="0000002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pf82m7cy2i"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前項の場合、解除により生じた損害については、違反当事者が賠償するものとする。</w:t>
      </w:r>
    </w:p>
    <w:p w:rsidR="00000000" w:rsidDel="00000000" w:rsidP="00000000" w:rsidRDefault="00000000" w:rsidRPr="00000000" w14:paraId="0000002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xx2zx1j0t7n"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天災地変、戦争、暴動、その他当事者の合理的支配を超える事由により本契約の全部又は一部を履行できない場合、当事者はその責任を負わないものとする。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rlu05s1t646"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6k9my6th77xv"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3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本契約に関して生じた紛争については、〇〇地方裁判所を第一審の専属的合意管轄裁判所とする。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