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ozy0izm50fk7" w:id="0"/>
      <w:bookmarkEnd w:id="0"/>
      <w:r w:rsidDel="00000000" w:rsidR="00000000" w:rsidRPr="00000000">
        <w:rPr>
          <w:rFonts w:ascii="Arial Unicode MS" w:cs="Arial Unicode MS" w:eastAsia="Arial Unicode MS" w:hAnsi="Arial Unicode MS"/>
          <w:b w:val="1"/>
          <w:bCs w:val="1"/>
          <w:sz w:val="44"/>
          <w:szCs w:val="44"/>
          <w:rtl w:val="0"/>
        </w:rPr>
        <w:t xml:space="preserve">建築工事請負契約書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●●株式会社（以下「甲」という。）と●●株式会社（以下「乙」という。）は、建築工事の請負に関し、次のとおり建築工事請負契約（以下「本契約」という。）を締結する。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2gytvc8inn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本契約は、甲が発注し、乙が請け負う建築工事について、その内容、条件、権利義務関係を明確にし、工事を円滑かつ確実に遂行することを目的とする。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fj46z15okn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第2条（工事内容）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本契約に基づき乙が請け負う工事の内容は、別途合意した設計図書、仕様書及び見積書（以下総称して「設計図書等」という。）に定める建築工事一式とする。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設計図書等に記載のない事項であっても、建築工事の完成に通常必要な作業については、本工事に含まれるものとする。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te9prih5i3f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第3条（工事場所）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本工事の施工場所は、次の所在地とする。</w:t>
        <w:br w:type="textWrapping"/>
        <w:t xml:space="preserve">所在地：●●県●●市●丁目●番●号</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pqsei6yrqy1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第4条（工期）</w:t>
      </w:r>
    </w:p>
    <w:p w:rsidR="00000000" w:rsidDel="00000000" w:rsidP="00000000" w:rsidRDefault="00000000" w:rsidRPr="00000000" w14:paraId="0000001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工事着工日は、●●年●月●日とする。</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工事完成日は、●●年●月●日とする。</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天災地変、法令改正、甲の指示変更その他乙の責に帰さない事由により工期を遵守できない場合、乙は速やかに甲に通知し、協議のうえ工期を変更することができる。</w:t>
      </w:r>
    </w:p>
    <w:p w:rsidR="00000000" w:rsidDel="00000000" w:rsidP="00000000" w:rsidRDefault="00000000" w:rsidRPr="00000000" w14:paraId="0000001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mrwsw46mqp5r"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第5条（請負代金）</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本工事の請負代金は、金●●円（消費税相当額を含む。）とする。</w:t>
      </w:r>
    </w:p>
    <w:p w:rsidR="00000000" w:rsidDel="00000000" w:rsidP="00000000" w:rsidRDefault="00000000" w:rsidRPr="00000000" w14:paraId="0000001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前項の請負代金には、本工事を完成させるために必要な一切の費用を含むものとする。</w:t>
      </w:r>
    </w:p>
    <w:p w:rsidR="00000000" w:rsidDel="00000000" w:rsidP="00000000" w:rsidRDefault="00000000" w:rsidRPr="00000000" w14:paraId="0000001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558rqkf5muw7"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第6条（支払条件）</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甲は、乙に対し、次の方法により請負代金を支払うものとする。</w:t>
        <w:br w:type="textWrapping"/>
        <w:t xml:space="preserve">　① 契約締結時　金●●円</w:t>
        <w:br w:type="textWrapping"/>
        <w:t xml:space="preserve">　② 工事中間時　金●●円</w:t>
        <w:br w:type="textWrapping"/>
        <w:t xml:space="preserve">　③ 工事完成引渡時　金●●円</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支払方法は、乙指定の銀行口座への振込とし、振込手数料は甲の負担とする。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5se89wdm5orw"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第7条（設計変更及び追加工事）</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甲は、必要に応じて工事内容の変更又は追加工事を乙に指示することができる。</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前項の場合、請負代金及び工期については、甲乙協議のうえ書面で定めるものとする。</w:t>
      </w:r>
    </w:p>
    <w:p w:rsidR="00000000" w:rsidDel="00000000" w:rsidP="00000000" w:rsidRDefault="00000000" w:rsidRPr="00000000" w14:paraId="0000001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cmh2pz7vsvr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第8条（材料及び施工）</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乙は、本工事に使用する材料について、設計図書等に定められた品質及び規格を遵守するものとする。</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乙は、関係法令及び業界標準に従い、善良な管理者の注意をもって工事を施工する。</w:t>
      </w:r>
    </w:p>
    <w:p w:rsidR="00000000" w:rsidDel="00000000" w:rsidP="00000000" w:rsidRDefault="00000000" w:rsidRPr="00000000" w14:paraId="0000002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1ufu88wzsqr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第9条（第三者への再委託）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乙は、本工事の全部又は一部を第三者に再委託する場合には、事前に甲の承諾を得るものとし、再委託先の行為について一切の責任を負う。</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ystqatbuhos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第10条（安全管理）</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乙は、工事期間中の安全管理について責任を負い、事故防止に必要な措置を講じるものとする。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工事中に事故が発生した場合、乙は速やかに甲へ報告し、自己の責任と負担により対応する。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z4km01yyxcf4"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第11条（検査及び引渡し）</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乙は、本工事が完成したときは、速やかに甲に通知し、甲の検査を受けるものとする。</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前項の検査に合格した時点で、本工事の引渡しが完了したものとする。</w:t>
      </w:r>
    </w:p>
    <w:p w:rsidR="00000000" w:rsidDel="00000000" w:rsidP="00000000" w:rsidRDefault="00000000" w:rsidRPr="00000000" w14:paraId="0000002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byj6wm3i2mem"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第12条（契約不適合責任）</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引渡し後、工事内容に契約不適合が発見された場合、乙は自己の責任と費用により補修を行う。</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前項の責任期間は、引渡し日から●年間とする。</w:t>
      </w:r>
    </w:p>
    <w:p w:rsidR="00000000" w:rsidDel="00000000" w:rsidP="00000000" w:rsidRDefault="00000000" w:rsidRPr="00000000" w14:paraId="0000003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dg45vief09c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甲又は乙は、本契約に違反し、相手方に損害を与えた場合、その損害（合理的な弁護士費用を含む。）を賠償する責任を負う。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fnaa6g1okli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第14条（契約解除）</w:t>
      </w:r>
    </w:p>
    <w:p w:rsidR="00000000" w:rsidDel="00000000" w:rsidP="00000000" w:rsidRDefault="00000000" w:rsidRPr="00000000" w14:paraId="0000003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甲又は乙は、相手方が本契約に違反し、相当期間を定めて是正を求めても改善されない場合、本契約の全部又は一部を解除することができる。</w:t>
      </w:r>
    </w:p>
    <w:p w:rsidR="00000000" w:rsidDel="00000000" w:rsidP="00000000" w:rsidRDefault="00000000" w:rsidRPr="00000000" w14:paraId="0000003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解除により生じた損害については、帰責事由のある当事者がこれを負担する。</w:t>
      </w:r>
    </w:p>
    <w:p w:rsidR="00000000" w:rsidDel="00000000" w:rsidP="00000000" w:rsidRDefault="00000000" w:rsidRPr="00000000" w14:paraId="0000003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8wgt3d3l2urt"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第15条（不可抗力）</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天災地変その他当事者の合理的支配を超える事由により本契約の履行が困難となった場合、当事者はその責任を負わない。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ke0wxgbrtp2q"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甲及び乙は、本契約に関連して知り得た相手方の業務上又は技術上の秘密情報を、第三者に開示又は漏えいしてはならない。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y7wh8vvw8g4q"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k8jj0d5yuche"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第18条（準拠法及び管轄）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