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agqj5z5385x" w:id="0"/>
      <w:bookmarkEnd w:id="0"/>
      <w:r w:rsidDel="00000000" w:rsidR="00000000" w:rsidRPr="00000000">
        <w:rPr>
          <w:rFonts w:ascii="Arial Unicode MS" w:cs="Arial Unicode MS" w:eastAsia="Arial Unicode MS" w:hAnsi="Arial Unicode MS"/>
          <w:b w:val="1"/>
          <w:bCs w:val="1"/>
          <w:sz w:val="44"/>
          <w:szCs w:val="44"/>
          <w:rtl w:val="0"/>
        </w:rPr>
        <w:t xml:space="preserve">地役権変更契約書（特約追加）</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●●株式会社（以下「甲」という。）と、●●株式会社（以下「乙」という。）は、甲所有地に設定された地役権の内容を変更することについて、次のとおり契約（以下「本契約」という。）を締結する。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1i2lledd4b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本契約は、甲乙間で既に設定されている地役権について、利用状況の変化等を踏まえ、その内容を変更し、当事者間の権利義務関係を明確にすることを目的とする。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r6n7bdtiqnb" w:id="2"/>
      <w:bookmarkEnd w:id="2"/>
      <w:r w:rsidDel="00000000" w:rsidR="00000000" w:rsidRPr="00000000">
        <w:rPr>
          <w:rFonts w:ascii="Arial Unicode MS" w:cs="Arial Unicode MS" w:eastAsia="Arial Unicode MS" w:hAnsi="Arial Unicode MS"/>
          <w:b w:val="1"/>
          <w:bCs w:val="1"/>
          <w:sz w:val="34"/>
          <w:szCs w:val="34"/>
          <w:rtl w:val="0"/>
        </w:rPr>
        <w:t xml:space="preserve">第2条（原地役権の特定）</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甲乙は、次の土地に関して、●年●月●日付で締結された地役権設定契約（以下「原契約」という。）に基づき、地役権が設定されていることを相互に確認する。</w:t>
        <w:br w:type="textWrapping"/>
        <w:t xml:space="preserve">１　要役地：●●県●●市●丁目●番●</w:t>
        <w:br w:type="textWrapping"/>
        <w:t xml:space="preserve">２　承役地：●●県●●市●丁目●番●</w:t>
        <w:br w:type="textWrapping"/>
        <w:t xml:space="preserve">３　地役権の内容：通行を目的とする地役権（原契約記載のとおり）</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2gwwwo56emd" w:id="3"/>
      <w:bookmarkEnd w:id="3"/>
      <w:r w:rsidDel="00000000" w:rsidR="00000000" w:rsidRPr="00000000">
        <w:rPr>
          <w:rFonts w:ascii="Arial Unicode MS" w:cs="Arial Unicode MS" w:eastAsia="Arial Unicode MS" w:hAnsi="Arial Unicode MS"/>
          <w:b w:val="1"/>
          <w:bCs w:val="1"/>
          <w:sz w:val="34"/>
          <w:szCs w:val="34"/>
          <w:rtl w:val="0"/>
        </w:rPr>
        <w:t xml:space="preserve">第3条（変更内容）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甲乙は、原契約に定める地役権の内容について、次のとおり変更するものとする。</w:t>
        <w:br w:type="textWrapping"/>
        <w:t xml:space="preserve">１　地役権の利用範囲を、承役地内の別紙図面記載の範囲に限定する。</w:t>
        <w:br w:type="textWrapping"/>
        <w:t xml:space="preserve">２　地役権の利用目的を、通行及びこれに付随する必要最小限の利用に限定する。</w:t>
        <w:br w:type="textWrapping"/>
        <w:t xml:space="preserve">３　前各号に定める事項を除き、原契約の内容は引き続き有効とする。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emluh3ywuxp" w:id="4"/>
      <w:bookmarkEnd w:id="4"/>
      <w:r w:rsidDel="00000000" w:rsidR="00000000" w:rsidRPr="00000000">
        <w:rPr>
          <w:rFonts w:ascii="Arial Unicode MS" w:cs="Arial Unicode MS" w:eastAsia="Arial Unicode MS" w:hAnsi="Arial Unicode MS"/>
          <w:b w:val="1"/>
          <w:bCs w:val="1"/>
          <w:sz w:val="34"/>
          <w:szCs w:val="34"/>
          <w:rtl w:val="0"/>
        </w:rPr>
        <w:t xml:space="preserve">第4条（特約事項）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甲乙は、前条の変更に加え、次の特約事項を合意する。</w:t>
        <w:br w:type="textWrapping"/>
        <w:t xml:space="preserve">１　乙は、地役権の行使にあたり、甲の土地利用を不当に妨げないよう、善良な管理者の注意をもって行動するものとする。</w:t>
        <w:br w:type="textWrapping"/>
        <w:t xml:space="preserve">２　乙は、地役権行使に起因して承役地に損傷が生じた場合には、自己の責任と負担において、速やかに原状回復を行うものとする。</w:t>
        <w:br w:type="textWrapping"/>
        <w:t xml:space="preserve">３　地役権の行使に関連して第三者との間に紛争が生じた場合には、乙の責任においてこれを解決し、甲に損害を及ぼさないものとする。</w:t>
        <w:br w:type="textWrapping"/>
        <w:t xml:space="preserve">４　地役権の内容又は行使方法について新たな事情が生じた場合には、甲乙誠意をもって協議し、必要に応じて本契約を変更するものとする。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frnfc4fhsqut" w:id="5"/>
      <w:bookmarkEnd w:id="5"/>
      <w:r w:rsidDel="00000000" w:rsidR="00000000" w:rsidRPr="00000000">
        <w:rPr>
          <w:rFonts w:ascii="Arial Unicode MS" w:cs="Arial Unicode MS" w:eastAsia="Arial Unicode MS" w:hAnsi="Arial Unicode MS"/>
          <w:b w:val="1"/>
          <w:bCs w:val="1"/>
          <w:sz w:val="34"/>
          <w:szCs w:val="34"/>
          <w:rtl w:val="0"/>
        </w:rPr>
        <w:t xml:space="preserve">第5条（登記）</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本契約に基づく地役権変更登記が必要となる場合には、甲乙は相互に協力するものとし、登記に要する費用は、別途協議のうえ定める。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qupzmoq73u1x" w:id="6"/>
      <w:bookmarkEnd w:id="6"/>
      <w:r w:rsidDel="00000000" w:rsidR="00000000" w:rsidRPr="00000000">
        <w:rPr>
          <w:rFonts w:ascii="Arial Unicode MS" w:cs="Arial Unicode MS" w:eastAsia="Arial Unicode MS" w:hAnsi="Arial Unicode MS"/>
          <w:b w:val="1"/>
          <w:bCs w:val="1"/>
          <w:sz w:val="34"/>
          <w:szCs w:val="34"/>
          <w:rtl w:val="0"/>
        </w:rPr>
        <w:t xml:space="preserve">第6条（譲渡禁止）</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乙は、甲の書面による事前の承諾なく、本契約に基づく地役権を第三者に譲渡し、又は担保に供してはならない。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h8a20e377wm" w:id="7"/>
      <w:bookmarkEnd w:id="7"/>
      <w:r w:rsidDel="00000000" w:rsidR="00000000" w:rsidRPr="00000000">
        <w:rPr>
          <w:rFonts w:ascii="Arial Unicode MS" w:cs="Arial Unicode MS" w:eastAsia="Arial Unicode MS" w:hAnsi="Arial Unicode MS"/>
          <w:b w:val="1"/>
          <w:bCs w:val="1"/>
          <w:sz w:val="34"/>
          <w:szCs w:val="34"/>
          <w:rtl w:val="0"/>
        </w:rPr>
        <w:t xml:space="preserve">第7条（協議事項）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本契約に定めのない事項又は本契約の解釈に疑義が生じた場合には、甲乙は誠意をもって協議し、円満な解決を図るものとする。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49slpun0eyb" w:id="8"/>
      <w:bookmarkEnd w:id="8"/>
      <w:r w:rsidDel="00000000" w:rsidR="00000000" w:rsidRPr="00000000">
        <w:rPr>
          <w:rFonts w:ascii="Arial Unicode MS" w:cs="Arial Unicode MS" w:eastAsia="Arial Unicode MS" w:hAnsi="Arial Unicode MS"/>
          <w:b w:val="1"/>
          <w:bCs w:val="1"/>
          <w:sz w:val="34"/>
          <w:szCs w:val="34"/>
          <w:rtl w:val="0"/>
        </w:rPr>
        <w:t xml:space="preserve">第8条（合意管轄）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本契約に関して生じた紛争については、甲の本店所在地を管轄する地方裁判所を第一審の専属的合意管轄裁判所とする。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