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15y5ok52sdy" w:id="0"/>
      <w:bookmarkEnd w:id="0"/>
      <w:r w:rsidDel="00000000" w:rsidR="00000000" w:rsidRPr="00000000">
        <w:rPr>
          <w:rFonts w:ascii="Arial Unicode MS" w:cs="Arial Unicode MS" w:eastAsia="Arial Unicode MS" w:hAnsi="Arial Unicode MS"/>
          <w:b w:val="1"/>
          <w:bCs w:val="1"/>
          <w:sz w:val="44"/>
          <w:szCs w:val="44"/>
          <w:rtl w:val="0"/>
        </w:rPr>
        <w:t xml:space="preserve">土地売買契約書（連帯保証人つき）</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売主●●（以下「甲」という。）と、買主●●（以下「乙」という。）とは、甲が所有する土地の売買について、次のとおり契約（以下「本契約」という。）を締結する。</w:t>
        <w:br w:type="textWrapping"/>
        <w:t xml:space="preserve">また、本契約に基づく乙の一切の債務について、連帯保証人●●（以下「丙」という。）が連帯保証する。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z3jo58ho2ml4" w:id="1"/>
      <w:bookmarkEnd w:id="1"/>
      <w:r w:rsidDel="00000000" w:rsidR="00000000" w:rsidRPr="00000000">
        <w:rPr>
          <w:rFonts w:ascii="Arial Unicode MS" w:cs="Arial Unicode MS" w:eastAsia="Arial Unicode MS" w:hAnsi="Arial Unicode MS"/>
          <w:b w:val="1"/>
          <w:bCs w:val="1"/>
          <w:sz w:val="34"/>
          <w:szCs w:val="34"/>
          <w:rtl w:val="0"/>
        </w:rPr>
        <w:t xml:space="preserve">第1条（売買の目的物）</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甲は、次の土地（以下「本土地」という。）を、乙に対し売り渡し、乙はこれを買い受ける。</w:t>
        <w:br w:type="textWrapping"/>
        <w:t xml:space="preserve">所在：●●</w:t>
        <w:br w:type="textWrapping"/>
        <w:t xml:space="preserve">地番：●●</w:t>
        <w:br w:type="textWrapping"/>
        <w:t xml:space="preserve">地目：●●</w:t>
        <w:br w:type="textWrapping"/>
        <w:t xml:space="preserve">地積：●●平方メートル</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ihgi7lfet102" w:id="2"/>
      <w:bookmarkEnd w:id="2"/>
      <w:r w:rsidDel="00000000" w:rsidR="00000000" w:rsidRPr="00000000">
        <w:rPr>
          <w:rFonts w:ascii="Arial Unicode MS" w:cs="Arial Unicode MS" w:eastAsia="Arial Unicode MS" w:hAnsi="Arial Unicode MS"/>
          <w:b w:val="1"/>
          <w:bCs w:val="1"/>
          <w:sz w:val="34"/>
          <w:szCs w:val="34"/>
          <w:rtl w:val="0"/>
        </w:rPr>
        <w:t xml:space="preserve">第2条（売買代金）</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本土地の売買代金は、金●●円とする。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d7yef6yxxq8g" w:id="3"/>
      <w:bookmarkEnd w:id="3"/>
      <w:r w:rsidDel="00000000" w:rsidR="00000000" w:rsidRPr="00000000">
        <w:rPr>
          <w:rFonts w:ascii="Arial Unicode MS" w:cs="Arial Unicode MS" w:eastAsia="Arial Unicode MS" w:hAnsi="Arial Unicode MS"/>
          <w:b w:val="1"/>
          <w:bCs w:val="1"/>
          <w:sz w:val="34"/>
          <w:szCs w:val="34"/>
          <w:rtl w:val="0"/>
        </w:rPr>
        <w:t xml:space="preserve">第3条（手付金）</w:t>
      </w:r>
    </w:p>
    <w:p w:rsidR="00000000" w:rsidDel="00000000" w:rsidP="00000000" w:rsidRDefault="00000000" w:rsidRPr="00000000" w14:paraId="0000000C">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乙は、本契約締結と同時に、売買代金の一部として、手付金金●●円を甲に支払う。</w:t>
      </w:r>
    </w:p>
    <w:p w:rsidR="00000000" w:rsidDel="00000000" w:rsidP="00000000" w:rsidRDefault="00000000" w:rsidRPr="00000000" w14:paraId="0000000D">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前項の手付金は解約手付とし、乙はこれを放棄することで、また甲はこれを倍返しすることで、本契約を解除することができる。ただし、相手方が履行に着手した後は、この限りではない。</w:t>
      </w:r>
    </w:p>
    <w:p w:rsidR="00000000" w:rsidDel="00000000" w:rsidP="00000000" w:rsidRDefault="00000000" w:rsidRPr="00000000" w14:paraId="0000000E">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hnjc0rwe9wp1" w:id="4"/>
      <w:bookmarkEnd w:id="4"/>
      <w:r w:rsidDel="00000000" w:rsidR="00000000" w:rsidRPr="00000000">
        <w:rPr>
          <w:rFonts w:ascii="Arial Unicode MS" w:cs="Arial Unicode MS" w:eastAsia="Arial Unicode MS" w:hAnsi="Arial Unicode MS"/>
          <w:b w:val="1"/>
          <w:bCs w:val="1"/>
          <w:sz w:val="34"/>
          <w:szCs w:val="34"/>
          <w:rtl w:val="0"/>
        </w:rPr>
        <w:t xml:space="preserve">第4条（代金の支払方法）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乙は、売買代金の残額を、●●年●月●日までに、甲指定の方法により支払うものとする。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idcizpjp4wte" w:id="5"/>
      <w:bookmarkEnd w:id="5"/>
      <w:r w:rsidDel="00000000" w:rsidR="00000000" w:rsidRPr="00000000">
        <w:rPr>
          <w:rFonts w:ascii="Arial Unicode MS" w:cs="Arial Unicode MS" w:eastAsia="Arial Unicode MS" w:hAnsi="Arial Unicode MS"/>
          <w:b w:val="1"/>
          <w:bCs w:val="1"/>
          <w:sz w:val="34"/>
          <w:szCs w:val="34"/>
          <w:rtl w:val="0"/>
        </w:rPr>
        <w:t xml:space="preserve">第5条（所有権の移転）</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本土地の所有権は、乙が売買代金全額を支払った時点で、甲から乙へ移転するものとする。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3nbxnoinok41" w:id="6"/>
      <w:bookmarkEnd w:id="6"/>
      <w:r w:rsidDel="00000000" w:rsidR="00000000" w:rsidRPr="00000000">
        <w:rPr>
          <w:rFonts w:ascii="Arial Unicode MS" w:cs="Arial Unicode MS" w:eastAsia="Arial Unicode MS" w:hAnsi="Arial Unicode MS"/>
          <w:b w:val="1"/>
          <w:bCs w:val="1"/>
          <w:sz w:val="34"/>
          <w:szCs w:val="34"/>
          <w:rtl w:val="0"/>
        </w:rPr>
        <w:t xml:space="preserve">第6条（引渡し）</w:t>
      </w:r>
    </w:p>
    <w:p w:rsidR="00000000" w:rsidDel="00000000" w:rsidP="00000000" w:rsidRDefault="00000000" w:rsidRPr="00000000" w14:paraId="0000001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甲は、前条の所有権移転と同時に、本土地を現状有姿にて乙に引き渡す。</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引渡しに伴う境界確認、測量その他の手続については、別途甲乙協議のうえ定める。</w:t>
      </w:r>
    </w:p>
    <w:p w:rsidR="00000000" w:rsidDel="00000000" w:rsidP="00000000" w:rsidRDefault="00000000" w:rsidRPr="00000000" w14:paraId="00000018">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iggrsc7nm8cw" w:id="7"/>
      <w:bookmarkEnd w:id="7"/>
      <w:r w:rsidDel="00000000" w:rsidR="00000000" w:rsidRPr="00000000">
        <w:rPr>
          <w:rFonts w:ascii="Arial Unicode MS" w:cs="Arial Unicode MS" w:eastAsia="Arial Unicode MS" w:hAnsi="Arial Unicode MS"/>
          <w:b w:val="1"/>
          <w:bCs w:val="1"/>
          <w:sz w:val="34"/>
          <w:szCs w:val="34"/>
          <w:rtl w:val="0"/>
        </w:rPr>
        <w:t xml:space="preserve">第7条（登記）</w:t>
      </w:r>
    </w:p>
    <w:p w:rsidR="00000000" w:rsidDel="00000000" w:rsidP="00000000" w:rsidRDefault="00000000" w:rsidRPr="00000000" w14:paraId="0000001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本土地の所有権移転登記は、乙の責任と費用負担により行う。</w:t>
      </w:r>
    </w:p>
    <w:p w:rsidR="00000000" w:rsidDel="00000000" w:rsidP="00000000" w:rsidRDefault="00000000" w:rsidRPr="00000000" w14:paraId="0000001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甲は、前項の登記手続に必要な書類の交付等に協力するものとする。</w:t>
      </w:r>
    </w:p>
    <w:p w:rsidR="00000000" w:rsidDel="00000000" w:rsidP="00000000" w:rsidRDefault="00000000" w:rsidRPr="00000000" w14:paraId="0000001C">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yhzq4gc0bo3d" w:id="8"/>
      <w:bookmarkEnd w:id="8"/>
      <w:r w:rsidDel="00000000" w:rsidR="00000000" w:rsidRPr="00000000">
        <w:rPr>
          <w:rFonts w:ascii="Arial Unicode MS" w:cs="Arial Unicode MS" w:eastAsia="Arial Unicode MS" w:hAnsi="Arial Unicode MS"/>
          <w:b w:val="1"/>
          <w:bCs w:val="1"/>
          <w:sz w:val="34"/>
          <w:szCs w:val="34"/>
          <w:rtl w:val="0"/>
        </w:rPr>
        <w:t xml:space="preserve">第8条（公租公課）</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本土地に係る固定資産税その他の公租公課は、引渡日を基準として日割計算により甲乙間で精算する。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cp4jb6nbckd7" w:id="9"/>
      <w:bookmarkEnd w:id="9"/>
      <w:r w:rsidDel="00000000" w:rsidR="00000000" w:rsidRPr="00000000">
        <w:rPr>
          <w:rFonts w:ascii="Arial Unicode MS" w:cs="Arial Unicode MS" w:eastAsia="Arial Unicode MS" w:hAnsi="Arial Unicode MS"/>
          <w:b w:val="1"/>
          <w:bCs w:val="1"/>
          <w:sz w:val="34"/>
          <w:szCs w:val="34"/>
          <w:rtl w:val="0"/>
        </w:rPr>
        <w:t xml:space="preserve">第9条（危険負担）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本契約締結後、本土地の引渡し前に、甲及び乙いずれの責にも帰さない事由により本土地が滅失又は毀損した場合、その危険は甲が負担する。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pPr>
      <w:bookmarkStart w:colFirst="0" w:colLast="0" w:name="_wmtlinj273p2" w:id="10"/>
      <w:bookmarkEnd w:id="10"/>
      <w:r w:rsidDel="00000000" w:rsidR="00000000" w:rsidRPr="00000000">
        <w:rPr>
          <w:rFonts w:ascii="Arial Unicode MS" w:cs="Arial Unicode MS" w:eastAsia="Arial Unicode MS" w:hAnsi="Arial Unicode MS"/>
          <w:b w:val="1"/>
          <w:bCs w:val="1"/>
          <w:sz w:val="34"/>
          <w:szCs w:val="34"/>
          <w:rtl w:val="0"/>
        </w:rPr>
        <w:t xml:space="preserve">第10条（契約不適合責任）</w:t>
      </w:r>
      <w:r w:rsidDel="00000000" w:rsidR="00000000" w:rsidRPr="00000000">
        <w:rPr>
          <w:rtl w:val="0"/>
        </w:rPr>
      </w:r>
    </w:p>
    <w:p w:rsidR="00000000" w:rsidDel="00000000" w:rsidP="00000000" w:rsidRDefault="00000000" w:rsidRPr="00000000" w14:paraId="00000024">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引渡された本土地が、種類、品質又は数量に関して契約内容に適合しない場合、乙は、法令の定める範囲内で、修補、代金減額、損害賠償又は契約解除を請求することができる。</w:t>
      </w:r>
    </w:p>
    <w:p w:rsidR="00000000" w:rsidDel="00000000" w:rsidP="00000000" w:rsidRDefault="00000000" w:rsidRPr="00000000" w14:paraId="00000025">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前項の請求は、本土地引渡しの日から●年以内に行うものとする。</w:t>
      </w:r>
    </w:p>
    <w:p w:rsidR="00000000" w:rsidDel="00000000" w:rsidP="00000000" w:rsidRDefault="00000000" w:rsidRPr="00000000" w14:paraId="00000026">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dk0mhwgs1hn0" w:id="11"/>
      <w:bookmarkEnd w:id="11"/>
      <w:r w:rsidDel="00000000" w:rsidR="00000000" w:rsidRPr="00000000">
        <w:rPr>
          <w:rFonts w:ascii="Arial Unicode MS" w:cs="Arial Unicode MS" w:eastAsia="Arial Unicode MS" w:hAnsi="Arial Unicode MS"/>
          <w:b w:val="1"/>
          <w:bCs w:val="1"/>
          <w:sz w:val="34"/>
          <w:szCs w:val="34"/>
          <w:rtl w:val="0"/>
        </w:rPr>
        <w:t xml:space="preserve">第11条（禁止事項）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乙は、売買代金完済前に、本土地を第三者に譲渡、担保設定、賃貸その他の処分をしてはならない。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ujx90y82is69" w:id="12"/>
      <w:bookmarkEnd w:id="12"/>
      <w:r w:rsidDel="00000000" w:rsidR="00000000" w:rsidRPr="00000000">
        <w:rPr>
          <w:rFonts w:ascii="Arial Unicode MS" w:cs="Arial Unicode MS" w:eastAsia="Arial Unicode MS" w:hAnsi="Arial Unicode MS"/>
          <w:b w:val="1"/>
          <w:bCs w:val="1"/>
          <w:sz w:val="34"/>
          <w:szCs w:val="34"/>
          <w:rtl w:val="0"/>
        </w:rPr>
        <w:t xml:space="preserve">第12条（連帯保証）</w:t>
      </w:r>
    </w:p>
    <w:p w:rsidR="00000000" w:rsidDel="00000000" w:rsidP="00000000" w:rsidRDefault="00000000" w:rsidRPr="00000000" w14:paraId="0000002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丙は、本契約に基づき乙が負担する一切の債務について、乙と連帯してその履行の責を負う。</w:t>
      </w:r>
    </w:p>
    <w:p w:rsidR="00000000" w:rsidDel="00000000" w:rsidP="00000000" w:rsidRDefault="00000000" w:rsidRPr="00000000" w14:paraId="0000002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丙は、民法に定める催告の抗弁権及び検索の抗弁権を放棄する。</w:t>
      </w:r>
    </w:p>
    <w:p w:rsidR="00000000" w:rsidDel="00000000" w:rsidP="00000000" w:rsidRDefault="00000000" w:rsidRPr="00000000" w14:paraId="0000002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丙は、乙の債務について、乙と同一の内容及び範囲で責任を負うものとする。</w:t>
      </w:r>
    </w:p>
    <w:p w:rsidR="00000000" w:rsidDel="00000000" w:rsidP="00000000" w:rsidRDefault="00000000" w:rsidRPr="00000000" w14:paraId="0000002E">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44lpyd2jxtz8" w:id="13"/>
      <w:bookmarkEnd w:id="13"/>
      <w:r w:rsidDel="00000000" w:rsidR="00000000" w:rsidRPr="00000000">
        <w:rPr>
          <w:rFonts w:ascii="Arial Unicode MS" w:cs="Arial Unicode MS" w:eastAsia="Arial Unicode MS" w:hAnsi="Arial Unicode MS"/>
          <w:b w:val="1"/>
          <w:bCs w:val="1"/>
          <w:sz w:val="34"/>
          <w:szCs w:val="34"/>
          <w:rtl w:val="0"/>
        </w:rPr>
        <w:t xml:space="preserve">第13条（解除）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甲又は乙は、相手方が本契約に違反し、相当期間を定めて是正を求めてもなお当該違反が是正されない場合、本契約の全部又は一部を解除することができる。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c3gh2nram14t" w:id="14"/>
      <w:bookmarkEnd w:id="14"/>
      <w:r w:rsidDel="00000000" w:rsidR="00000000" w:rsidRPr="00000000">
        <w:rPr>
          <w:rFonts w:ascii="Arial Unicode MS" w:cs="Arial Unicode MS" w:eastAsia="Arial Unicode MS" w:hAnsi="Arial Unicode MS"/>
          <w:b w:val="1"/>
          <w:bCs w:val="1"/>
          <w:sz w:val="34"/>
          <w:szCs w:val="34"/>
          <w:rtl w:val="0"/>
        </w:rPr>
        <w:t xml:space="preserve">第14条（損害賠償）</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甲又は乙は、本契約に違反し相手方に損害を与えた場合、当該損害を賠償する責任を負う。</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jd1nrlpl0x4"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wbup1d83plh0" w:id="16"/>
      <w:bookmarkEnd w:id="16"/>
      <w:r w:rsidDel="00000000" w:rsidR="00000000" w:rsidRPr="00000000">
        <w:rPr>
          <w:rFonts w:ascii="Arial Unicode MS" w:cs="Arial Unicode MS" w:eastAsia="Arial Unicode MS" w:hAnsi="Arial Unicode MS"/>
          <w:b w:val="1"/>
          <w:bCs w:val="1"/>
          <w:sz w:val="34"/>
          <w:szCs w:val="34"/>
          <w:rtl w:val="0"/>
        </w:rPr>
        <w:t xml:space="preserve">第16条（準拠法及び管轄）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本契約は日本法を準拠法とし、本契約に関して生じる一切の紛争については、●●地方裁判所を第一審の専属的合意管轄裁判所とする。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本契約締結の証として、本書を作成し、甲、乙及び丙が記名押印のうえ、各自1通を保有する。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売主（甲）：</w:t>
        <w:br w:type="textWrapping"/>
        <w:t xml:space="preserve">住所：</w:t>
        <w:br w:type="textWrapping"/>
        <w:t xml:space="preserve">氏名：</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買主（乙）：</w:t>
        <w:br w:type="textWrapping"/>
        <w:t xml:space="preserve">住所：</w:t>
        <w:br w:type="textWrapping"/>
        <w:t xml:space="preserve">氏名：</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連帯保証人（丙）：</w:t>
        <w:br w:type="textWrapping"/>
        <w:t xml:space="preserve">住所：</w:t>
        <w:br w:type="textWrapping"/>
        <w:t xml:space="preserve">氏名：</w:t>
      </w:r>
    </w:p>
    <w:p w:rsidR="00000000" w:rsidDel="00000000" w:rsidP="00000000" w:rsidRDefault="00000000" w:rsidRPr="00000000" w14:paraId="0000004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