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mpi60x6fpvoh" w:id="0"/>
      <w:bookmarkEnd w:id="0"/>
      <w:r w:rsidDel="00000000" w:rsidR="00000000" w:rsidRPr="00000000">
        <w:rPr>
          <w:rFonts w:ascii="Arial Unicode MS" w:cs="Arial Unicode MS" w:eastAsia="Arial Unicode MS" w:hAnsi="Arial Unicode MS"/>
          <w:b w:val="1"/>
          <w:bCs w:val="1"/>
          <w:sz w:val="46"/>
          <w:szCs w:val="46"/>
          <w:rtl w:val="0"/>
        </w:rPr>
        <w:t xml:space="preserve">風力発電設備保守委託契約書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が所有又は管理する風力発電設備の保守業務について、次のとおり保守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8hrp4gkuw6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本契約は、甲が所有又は管理する風力発電設備について、その安全性、安定稼働及び発電効率の維持を目的として、乙に対し保守業務を委託し、乙がこれを受託する条件を定めることを目的とする。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4r01b4an4yz"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乙は、次に掲げる業務（以下「本業務」という。）を、善良な管理者の注意をもって実施するものとする。</w:t>
        <w:br w:type="textWrapping"/>
        <w:t xml:space="preserve">（1）定期点検業務</w:t>
        <w:br w:type="textWrapping"/>
        <w:t xml:space="preserve">（2）予防保全及び軽微な調整作業</w:t>
        <w:br w:type="textWrapping"/>
        <w:t xml:space="preserve">（3）異常発生時の一次対応及び報告</w:t>
        <w:br w:type="textWrapping"/>
        <w:t xml:space="preserve">（4）保守記録及び点検報告書の作成</w:t>
        <w:br w:type="textWrapping"/>
        <w:t xml:space="preserve">（5）前各号に付随する業務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本業務の詳細内容、実施頻度、点検項目等は、別途甲乙協議のうえ書面で定めるものとする。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yjubme74y47" w:id="3"/>
      <w:bookmarkEnd w:id="3"/>
      <w:r w:rsidDel="00000000" w:rsidR="00000000" w:rsidRPr="00000000">
        <w:rPr>
          <w:rFonts w:ascii="Arial Unicode MS" w:cs="Arial Unicode MS" w:eastAsia="Arial Unicode MS" w:hAnsi="Arial Unicode MS"/>
          <w:b w:val="1"/>
          <w:bCs w:val="1"/>
          <w:sz w:val="34"/>
          <w:szCs w:val="34"/>
          <w:rtl w:val="0"/>
        </w:rPr>
        <w:t xml:space="preserve">第3条（業務実施体制）</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乙は、本業務を実施するにあたり、十分な知識及び経験を有する技術者を配置するものとする。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pztzgta14ln"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甲は、乙に対し、本業務の対価として、別途合意した金額を、別途定める支払条件に従い支払うものとする。</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交通費、部品費、緊急対応費用等については、別途協議のうえ、甲の承認を得た場合に限り、甲が負担するものとする。</w:t>
      </w:r>
    </w:p>
    <w:p w:rsidR="00000000" w:rsidDel="00000000" w:rsidP="00000000" w:rsidRDefault="00000000" w:rsidRPr="00000000" w14:paraId="0000001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z63t4ggq42bm" w:id="5"/>
      <w:bookmarkEnd w:id="5"/>
      <w:r w:rsidDel="00000000" w:rsidR="00000000" w:rsidRPr="00000000">
        <w:rPr>
          <w:rFonts w:ascii="Arial Unicode MS" w:cs="Arial Unicode MS" w:eastAsia="Arial Unicode MS" w:hAnsi="Arial Unicode MS"/>
          <w:b w:val="1"/>
          <w:bCs w:val="1"/>
          <w:sz w:val="34"/>
          <w:szCs w:val="34"/>
          <w:rtl w:val="0"/>
        </w:rPr>
        <w:t xml:space="preserve">第5条（契約期間）</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期間満了日の1か月前までに、甲乙いずれからも書面による解約の意思表示がない場合、本契約は同一条件にてさらに1年間更新されるものとする。</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17cerkzg4zie" w:id="6"/>
      <w:bookmarkEnd w:id="6"/>
      <w:r w:rsidDel="00000000" w:rsidR="00000000" w:rsidRPr="00000000">
        <w:rPr>
          <w:rFonts w:ascii="Arial Unicode MS" w:cs="Arial Unicode MS" w:eastAsia="Arial Unicode MS" w:hAnsi="Arial Unicode MS"/>
          <w:b w:val="1"/>
          <w:bCs w:val="1"/>
          <w:sz w:val="34"/>
          <w:szCs w:val="34"/>
          <w:rtl w:val="0"/>
        </w:rPr>
        <w:t xml:space="preserve">第6条（安全管理）</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乙は、本業務の実施にあたり、関係法令及び業界基準を遵守し、安全確保に万全を期すものとする。</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本業務中に事故又は災害が発生した場合、乙は速やかに甲に報告し、被害拡大防止のために必要な措置を講じるものとする。</w:t>
      </w:r>
    </w:p>
    <w:p w:rsidR="00000000" w:rsidDel="00000000" w:rsidP="00000000" w:rsidRDefault="00000000" w:rsidRPr="00000000" w14:paraId="0000001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pPr>
      <w:bookmarkStart w:colFirst="0" w:colLast="0" w:name="_86kz0afniv6f" w:id="7"/>
      <w:bookmarkEnd w:id="7"/>
      <w:r w:rsidDel="00000000" w:rsidR="00000000" w:rsidRPr="00000000">
        <w:rPr>
          <w:rFonts w:ascii="Arial Unicode MS" w:cs="Arial Unicode MS" w:eastAsia="Arial Unicode MS" w:hAnsi="Arial Unicode MS"/>
          <w:b w:val="1"/>
          <w:bCs w:val="1"/>
          <w:sz w:val="34"/>
          <w:szCs w:val="34"/>
          <w:rtl w:val="0"/>
        </w:rPr>
        <w:t xml:space="preserve">第7条（損害賠償）</w:t>
      </w:r>
      <w:r w:rsidDel="00000000" w:rsidR="00000000" w:rsidRPr="00000000">
        <w:rPr>
          <w:rtl w:val="0"/>
        </w:rPr>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乙は、本業務の遂行に関連して、乙の責に帰すべき事由により甲に損害を与えた場合には、通常かつ直接の損害に限り、その賠償責任を負うものとする。</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天災地変、不可抗力、設備の経年劣化等、乙の責に帰さない事由による損害については、乙は責任を負わないものとする。</w:t>
      </w:r>
    </w:p>
    <w:p w:rsidR="00000000" w:rsidDel="00000000" w:rsidP="00000000" w:rsidRDefault="00000000" w:rsidRPr="00000000" w14:paraId="0000001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spimnebusdzh" w:id="8"/>
      <w:bookmarkEnd w:id="8"/>
      <w:r w:rsidDel="00000000" w:rsidR="00000000" w:rsidRPr="00000000">
        <w:rPr>
          <w:rFonts w:ascii="Arial Unicode MS" w:cs="Arial Unicode MS" w:eastAsia="Arial Unicode MS" w:hAnsi="Arial Unicode MS"/>
          <w:b w:val="1"/>
          <w:bCs w:val="1"/>
          <w:sz w:val="34"/>
          <w:szCs w:val="34"/>
          <w:rtl w:val="0"/>
        </w:rPr>
        <w:t xml:space="preserve">第8条（責任の範囲）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乙は、本業務が設備の完全な故障防止又は発電量の保証を目的とするものではないことを、甲乙相互に確認する。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3ubq98jdrjtv"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乙は、本契約に関連して知り得た甲の技術情報、運用情報その他一切の非公開情報を、第三者に開示又は漏えいしてはならない。</w:t>
      </w:r>
    </w:p>
    <w:p w:rsidR="00000000" w:rsidDel="00000000" w:rsidP="00000000" w:rsidRDefault="00000000" w:rsidRPr="00000000" w14:paraId="0000002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本条の義務は、本契約終了後も有効に存続するものとする。</w:t>
      </w:r>
    </w:p>
    <w:p w:rsidR="00000000" w:rsidDel="00000000" w:rsidP="00000000" w:rsidRDefault="00000000" w:rsidRPr="00000000" w14:paraId="00000026">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8bjb3hg34y5i"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甲又は乙は、相手方が本契約に違反し、相当期間を定めて是正を求めてもなお改善されない場合には、書面による通知をもって本契約の全部又は一部を解除することができる。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qa87o9kau9bw" w:id="11"/>
      <w:bookmarkEnd w:id="11"/>
      <w:r w:rsidDel="00000000" w:rsidR="00000000" w:rsidRPr="00000000">
        <w:rPr>
          <w:rFonts w:ascii="Arial Unicode MS" w:cs="Arial Unicode MS" w:eastAsia="Arial Unicode MS" w:hAnsi="Arial Unicode MS"/>
          <w:b w:val="1"/>
          <w:bCs w:val="1"/>
          <w:sz w:val="34"/>
          <w:szCs w:val="34"/>
          <w:rtl w:val="0"/>
        </w:rPr>
        <w:t xml:space="preserve">第11条（不可抗力）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地震、台風、落雷、戦争、法令改正その他当事者の合理的支配を超える事由により、本契約の全部又は一部を履行できない場合には、その責任を負わないものとする。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907j9ftegfdz"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xh3qrytu280k"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