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v7x9ku1n74c" w:id="0"/>
      <w:bookmarkEnd w:id="0"/>
      <w:r w:rsidDel="00000000" w:rsidR="00000000" w:rsidRPr="00000000">
        <w:rPr>
          <w:rFonts w:ascii="Arial Unicode MS" w:cs="Arial Unicode MS" w:eastAsia="Arial Unicode MS" w:hAnsi="Arial Unicode MS"/>
          <w:b w:val="1"/>
          <w:bCs w:val="1"/>
          <w:sz w:val="44"/>
          <w:szCs w:val="44"/>
          <w:rtl w:val="0"/>
        </w:rPr>
        <w:t xml:space="preserve">フランチャイズ契約書（基本型）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ランチャイズ本部である〇〇株式会社（以下「甲」という。）と、甲のフランチャイズシステムに基づき事業を運営する者である〇〇（以下「乙」という。）は、乙が甲のフランチャイズ加盟店として事業を行うことに関し、以下のとおりフランチャイズ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7kw85c013sh"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本契約は、甲が構築したフランチャイズシステムのもとで、乙が甲の商号、商標、ノウハウその他の経営資源を利用して事業を行うことに関し、両当事者の権利義務関係を明確に定めることを目的とする。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x5ti8hnv226" w:id="2"/>
      <w:bookmarkEnd w:id="2"/>
      <w:r w:rsidDel="00000000" w:rsidR="00000000" w:rsidRPr="00000000">
        <w:rPr>
          <w:rFonts w:ascii="Arial Unicode MS" w:cs="Arial Unicode MS" w:eastAsia="Arial Unicode MS" w:hAnsi="Arial Unicode MS"/>
          <w:b w:val="1"/>
          <w:bCs w:val="1"/>
          <w:sz w:val="34"/>
          <w:szCs w:val="34"/>
          <w:rtl w:val="0"/>
        </w:rPr>
        <w:t xml:space="preserve">第2条（フランチャイズ加盟の許諾）</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甲は、本契約の有効期間中、乙に対し、甲が定める条件に従い、甲のフランチャイズ加盟店として事業を運営することを許諾する。</w:t>
        <w:br w:type="textWrapping"/>
        <w:t xml:space="preserve">乙は、甲が定めるフランチャイズシステムの内容を理解し、これを遵守した上で、自己の責任と費用により事業を運営するものとする。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pPr>
      <w:bookmarkStart w:colFirst="0" w:colLast="0" w:name="_oex9hn13q43q" w:id="3"/>
      <w:bookmarkEnd w:id="3"/>
      <w:r w:rsidDel="00000000" w:rsidR="00000000" w:rsidRPr="00000000">
        <w:rPr>
          <w:rFonts w:ascii="Arial Unicode MS" w:cs="Arial Unicode MS" w:eastAsia="Arial Unicode MS" w:hAnsi="Arial Unicode MS"/>
          <w:b w:val="1"/>
          <w:bCs w:val="1"/>
          <w:sz w:val="34"/>
          <w:szCs w:val="34"/>
          <w:rtl w:val="0"/>
        </w:rPr>
        <w:t xml:space="preserve">第3条（商標等の使用）</w: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乙は、本契約に基づき、甲が指定する商号、商標、ロゴ、サービスマークその他の標識を、甲が定める方法及び範囲内でのみ使用することができる。</w:t>
        <w:br w:type="textWrapping"/>
        <w:t xml:space="preserve">乙は、前項の標識について、甲の事前の書面承諾なく、変更、加工、第三者への使用許諾を行ってはならない。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9xg8o26or6xv" w:id="4"/>
      <w:bookmarkEnd w:id="4"/>
      <w:r w:rsidDel="00000000" w:rsidR="00000000" w:rsidRPr="00000000">
        <w:rPr>
          <w:rFonts w:ascii="Arial Unicode MS" w:cs="Arial Unicode MS" w:eastAsia="Arial Unicode MS" w:hAnsi="Arial Unicode MS"/>
          <w:b w:val="1"/>
          <w:bCs w:val="1"/>
          <w:sz w:val="34"/>
          <w:szCs w:val="34"/>
          <w:rtl w:val="0"/>
        </w:rPr>
        <w:t xml:space="preserve">第4条（営業地域）</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乙は、甲が別途指定する営業地域内においてのみ、本契約に基づく事業を行うものとする。</w:t>
        <w:br w:type="textWrapping"/>
        <w:t xml:space="preserve">乙は、甲の書面による事前承諾なく、営業地域外での営業活動を行ってはならない。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b8qlnvvj03dg" w:id="5"/>
      <w:bookmarkEnd w:id="5"/>
      <w:r w:rsidDel="00000000" w:rsidR="00000000" w:rsidRPr="00000000">
        <w:rPr>
          <w:rFonts w:ascii="Arial Unicode MS" w:cs="Arial Unicode MS" w:eastAsia="Arial Unicode MS" w:hAnsi="Arial Unicode MS"/>
          <w:b w:val="1"/>
          <w:bCs w:val="1"/>
          <w:sz w:val="34"/>
          <w:szCs w:val="34"/>
          <w:rtl w:val="0"/>
        </w:rPr>
        <w:t xml:space="preserve">第5条（マニュアルの遵守）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乙は、甲が提供する運営マニュアル、業務指示、ガイドラインその他の指示（以下「マニュアル等」という。）を誠実に遵守するものとする。</w:t>
        <w:br w:type="textWrapping"/>
        <w:t xml:space="preserve">甲は、フランチャイズシステムの維持・改善のため、マニュアル等を変更又は追加することができ、乙はこれに従うものとする。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uww9r5j0bnza" w:id="6"/>
      <w:bookmarkEnd w:id="6"/>
      <w:r w:rsidDel="00000000" w:rsidR="00000000" w:rsidRPr="00000000">
        <w:rPr>
          <w:rFonts w:ascii="Arial Unicode MS" w:cs="Arial Unicode MS" w:eastAsia="Arial Unicode MS" w:hAnsi="Arial Unicode MS"/>
          <w:b w:val="1"/>
          <w:bCs w:val="1"/>
          <w:sz w:val="34"/>
          <w:szCs w:val="34"/>
          <w:rtl w:val="0"/>
        </w:rPr>
        <w:t xml:space="preserve">第6条（研修・指導）</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甲は、乙に対し、事業運営に必要な研修及び指導を実施することができる。</w:t>
        <w:br w:type="textWrapping"/>
        <w:t xml:space="preserve">研修の内容、方法、費用負担については、甲が別途定めるところによる。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2viwr2iht0ui" w:id="7"/>
      <w:bookmarkEnd w:id="7"/>
      <w:r w:rsidDel="00000000" w:rsidR="00000000" w:rsidRPr="00000000">
        <w:rPr>
          <w:rFonts w:ascii="Arial Unicode MS" w:cs="Arial Unicode MS" w:eastAsia="Arial Unicode MS" w:hAnsi="Arial Unicode MS"/>
          <w:b w:val="1"/>
          <w:bCs w:val="1"/>
          <w:sz w:val="34"/>
          <w:szCs w:val="34"/>
          <w:rtl w:val="0"/>
        </w:rPr>
        <w:t xml:space="preserve">第7条（加盟金及びロイヤリティ）</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乙は、本契約締結の対価として、甲に対し、甲が別途定める加盟金を支払うものとする。</w:t>
        <w:br w:type="textWrapping"/>
        <w:t xml:space="preserve">乙は、事業運営の対価として、甲に対し、甲が定める方法及び金額により、ロイヤリティを支払うものとする。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jntlhtr7xsgu" w:id="8"/>
      <w:bookmarkEnd w:id="8"/>
      <w:r w:rsidDel="00000000" w:rsidR="00000000" w:rsidRPr="00000000">
        <w:rPr>
          <w:rFonts w:ascii="Arial Unicode MS" w:cs="Arial Unicode MS" w:eastAsia="Arial Unicode MS" w:hAnsi="Arial Unicode MS"/>
          <w:b w:val="1"/>
          <w:bCs w:val="1"/>
          <w:sz w:val="34"/>
          <w:szCs w:val="34"/>
          <w:rtl w:val="0"/>
        </w:rPr>
        <w:t xml:space="preserve">第8条（報告義務）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乙は、甲が求めた場合、売上高、経費、顧客動向その他甲が指定する事項について、正確かつ速やかに報告するものとする。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upt57d6iwfxj"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乙は、本契約に関連して知り得た、甲の営業情報、経営ノウハウ、マニュアル内容その他一切の非公開情報を、第三者に開示又は漏えいしてはならない。</w:t>
        <w:br w:type="textWrapping"/>
        <w:t xml:space="preserve">本条の義務は、本契約終了後も有効に存続する。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d0yy02sjulv4" w:id="10"/>
      <w:bookmarkEnd w:id="10"/>
      <w:r w:rsidDel="00000000" w:rsidR="00000000" w:rsidRPr="00000000">
        <w:rPr>
          <w:rFonts w:ascii="Arial Unicode MS" w:cs="Arial Unicode MS" w:eastAsia="Arial Unicode MS" w:hAnsi="Arial Unicode MS"/>
          <w:b w:val="1"/>
          <w:bCs w:val="1"/>
          <w:sz w:val="34"/>
          <w:szCs w:val="34"/>
          <w:rtl w:val="0"/>
        </w:rPr>
        <w:t xml:space="preserve">第10条（競業避止）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乙は、本契約の有効期間中及び終了後〇年間、甲の事業と同一又は類似する事業を、甲の書面による事前承諾なく、自ら又は第三者を通じて行ってはならない。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tfhfexfazlrc"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w:t>
        <w:br w:type="textWrapping"/>
        <w:t xml:space="preserve">期間満了後の更新については、甲乙協議のうえ、書面により定めるものとする。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wkd8wtf8us8q"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甲又は乙は、相手方が本契約に違反し、相当期間を定めて是正を求めてもなお当該違反が是正されない場合、書面による通知をもって、本契約の全部又は一部を解除することができる。</w:t>
        <w:br w:type="textWrapping"/>
        <w:t xml:space="preserve">甲は、乙に重大な契約違反がある場合、催告を要せず直ちに本契約を解除することができる。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qlknclkhiztc" w:id="13"/>
      <w:bookmarkEnd w:id="13"/>
      <w:r w:rsidDel="00000000" w:rsidR="00000000" w:rsidRPr="00000000">
        <w:rPr>
          <w:rFonts w:ascii="Arial Unicode MS" w:cs="Arial Unicode MS" w:eastAsia="Arial Unicode MS" w:hAnsi="Arial Unicode MS"/>
          <w:b w:val="1"/>
          <w:bCs w:val="1"/>
          <w:sz w:val="34"/>
          <w:szCs w:val="34"/>
          <w:rtl w:val="0"/>
        </w:rPr>
        <w:t xml:space="preserve">第13条（契約終了時の措置）</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本契約が終了した場合、乙は直ちに甲の商号、商標、マニュアル等の使用を中止し、甲の指示に従い、関連資料を返還又は廃棄するものとする。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f0p07h7vp45m"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pPr>
      <w:bookmarkStart w:colFirst="0" w:colLast="0" w:name="_l80hq9r104j1" w:id="15"/>
      <w:bookmarkEnd w:id="15"/>
      <w:r w:rsidDel="00000000" w:rsidR="00000000" w:rsidRPr="00000000">
        <w:rPr>
          <w:rFonts w:ascii="Arial Unicode MS" w:cs="Arial Unicode MS" w:eastAsia="Arial Unicode MS" w:hAnsi="Arial Unicode MS"/>
          <w:b w:val="1"/>
          <w:bCs w:val="1"/>
          <w:sz w:val="34"/>
          <w:szCs w:val="34"/>
          <w:rtl w:val="0"/>
        </w:rPr>
        <w:t xml:space="preserve">第15条（責任の限定）</w:t>
      </w: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甲は、乙の事業運営の結果について、売上、利益その他の成果を保証するものではない。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46lc21u6tj7t" w:id="16"/>
      <w:bookmarkEnd w:id="16"/>
      <w:r w:rsidDel="00000000" w:rsidR="00000000" w:rsidRPr="00000000">
        <w:rPr>
          <w:rFonts w:ascii="Arial Unicode MS" w:cs="Arial Unicode MS" w:eastAsia="Arial Unicode MS" w:hAnsi="Arial Unicode MS"/>
          <w:b w:val="1"/>
          <w:bCs w:val="1"/>
          <w:sz w:val="34"/>
          <w:szCs w:val="34"/>
          <w:rtl w:val="0"/>
        </w:rPr>
        <w:t xml:space="preserve">第16条（協議解決）</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本契約に定めのない事項又は本契約の解釈に疑義が生じた場合には、甲乙誠意をもって協議し、解決を図るものとする。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oywwvtb3wfqw" w:id="17"/>
      <w:bookmarkEnd w:id="17"/>
      <w:r w:rsidDel="00000000" w:rsidR="00000000" w:rsidRPr="00000000">
        <w:rPr>
          <w:rFonts w:ascii="Arial Unicode MS" w:cs="Arial Unicode MS" w:eastAsia="Arial Unicode MS" w:hAnsi="Arial Unicode MS"/>
          <w:b w:val="1"/>
          <w:bCs w:val="1"/>
          <w:sz w:val="34"/>
          <w:szCs w:val="34"/>
          <w:rtl w:val="0"/>
        </w:rPr>
        <w:t xml:space="preserve">第17条（準拠法及び管轄）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br w:type="textWrapping"/>
        <w:t xml:space="preserve">本契約に関して生じる一切の紛争については、甲の本店所在地を管轄する地方裁判所を第一審の専属的合意管轄裁判所とする。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以上、本契約締結の証として、本書二通を作成し、甲乙各自記名押印のうえ、各一通を保有する。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〇〇株式会社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氏名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