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epdp6mxaf2av" w:id="0"/>
      <w:bookmarkEnd w:id="0"/>
      <w:r w:rsidDel="00000000" w:rsidR="00000000" w:rsidRPr="00000000">
        <w:rPr>
          <w:rFonts w:ascii="Arial Unicode MS" w:cs="Arial Unicode MS" w:eastAsia="Arial Unicode MS" w:hAnsi="Arial Unicode MS"/>
          <w:b w:val="1"/>
          <w:bCs w:val="1"/>
          <w:sz w:val="44"/>
          <w:szCs w:val="44"/>
          <w:rtl w:val="0"/>
        </w:rPr>
        <w:t xml:space="preserve">ノウハウ使用許諾契約書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●●株式会社（以下「甲」という。）と、●●株式会社（以下「乙」という。）は、甲が保有するノウハウの使用に関し、以下のとおりノウハウ使用許諾契約（以下「本契約」という。）を締結する。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6i1224hclinr"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本契約は、甲が保有する業務上・技術上・営業上その他一切のノウハウについて、乙に対し、その使用を許諾する条件を定め、もって両当事者の権利義務関係を明確にすることを目的とする。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5i1c34bgveo3"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ノウハウ」とは、特許権、著作権その他の知的財産権として登録又は保護されているか否かを問わず、甲が保有する業務手法、技術情報、営業情報、運営方法、資料、データ、経験、知識その他一切の情報をいう。</w:t>
        <w:br w:type="textWrapping"/>
        <w:t xml:space="preserve">2　前項のノウハウには、書面、電磁的方法、口頭、実演その他いかなる方法により提供されるものも含まれるものとする。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32bkh3j9v64l"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第3条（使用許諾）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甲は、乙に対し、本契約に定める条件に従い、ノウハウを本契約の目的の範囲内において非独占的に使用する権利を許諾する。</w:t>
        <w:br w:type="textWrapping"/>
        <w:t xml:space="preserve">2　本契約に基づく使用許諾は、譲渡、再許諾その他第三者に対する利用権の設定を含むものではない。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3yg8ecqt0n6n"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第4条（使用範囲）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乙は、ノウハウを、別途合意した業務又は事業の遂行のためにのみ使用するものとする。</w:t>
        <w:br w:type="textWrapping"/>
        <w:t xml:space="preserve">2　乙は、甲の書面による事前の承諾なく、ノウハウを本契約の目的以外に使用してはならない。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a19zf5g3806s"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第5条（対価）</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乙は、本契約に基づくノウハウ使用許諾の対価として、甲に対し、別途合意する金額及び方法により使用料を支払うものとする。</w:t>
        <w:br w:type="textWrapping"/>
        <w:t xml:space="preserve">2　支払に要する振込手数料その他の費用は、乙の負担とする。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10x5q0ku38j0"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第6条（知的財産権の帰属）</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ノウハウに関する一切の知的財産権及びその他の権利は、すべて甲に帰属する。</w:t>
        <w:br w:type="textWrapping"/>
        <w:t xml:space="preserve">2　本契約に基づくノウハウの使用許諾は、乙に対し、当該ノウハウに関する権利の譲渡又は移転を意味するものではない。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q577s9comhkp"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第7条（秘密保持）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乙は、ノウハウを第三者に開示又は漏えいしてはならない。</w:t>
        <w:br w:type="textWrapping"/>
        <w:t xml:space="preserve">2　乙は、本契約終了後においても、本条の義務を負うものとする。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dy3xc7nlc23i"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第8条（改変・複製の禁止）</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乙は、甲の書面による事前の承諾なく、ノウハウの全部又は一部を改変、複製、翻案その他これに類する行為を行ってはならない。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hpx2nptludxl"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第9条（保証の否認）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甲は、ノウハウの正確性、有用性、完全性、特定目的への適合性その他一切について、明示又は黙示を問わず何ら保証するものではない。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l0bd4p7wfnub"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第10条（責任の制限）</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本契約に関連して乙に損害が生じた場合であっても、甲は、甲の故意又は重過失による場合を除き、責任を負わないものとする。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hziyp67folmt"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本契約の有効期間は、本契約締結日から〇年間とする。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rjw6eup8qzwv"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甲又は乙は、相手方が本契約に違反し、相当期間を定めて是正を求めたにもかかわらず当該違反が是正されない場合には、本契約の全部又は一部を解除することができる。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xrwq9ljwj74"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第13条（契約終了後の措置）</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本契約終了後、乙は、甲の指示に従い、ノウハウに関する資料及びデータを返還又は廃棄するものとする。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64v16dnrfg9o"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本契約に定めのない事項又は疑義が生じた場合には、甲乙協議の上、誠意をもって解決するものとする。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wtjecvl7zsnt"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本契約は、日本法を準拠法とする。</w:t>
        <w:br w:type="textWrapping"/>
        <w:t xml:space="preserve">2　本契約に関して生じる一切の紛争については、甲の本店所在地を管轄する地方裁判所を第一審の専属的合意管轄裁判所とする。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