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e6k5yvx7gei" w:id="0"/>
      <w:bookmarkEnd w:id="0"/>
      <w:r w:rsidDel="00000000" w:rsidR="00000000" w:rsidRPr="00000000">
        <w:rPr>
          <w:rFonts w:ascii="Arial Unicode MS" w:cs="Arial Unicode MS" w:eastAsia="Arial Unicode MS" w:hAnsi="Arial Unicode MS"/>
          <w:b w:val="1"/>
          <w:bCs w:val="1"/>
          <w:sz w:val="44"/>
          <w:szCs w:val="44"/>
          <w:rtl w:val="0"/>
        </w:rPr>
        <w:t xml:space="preserve">非競業・独占販売合意書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製造又は供給する商品又はサービスの販売等に関し、非競業及び独占的取引条件を定めるため、次のとおり非競業・独占販売合意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ofwzx9fok8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供給する商品又はサービス（以下「本商品」という。）の販売体制を安定的に構築し、相互の事業価値を最大化することを目的として、乙に対し一定地域又は取引範囲における独占的販売権を付与するとともに、乙の競業行為を制限する条件を定め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ccrxb8enaod"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本商品とは、甲が製造、開発又は正当な権限に基づき供給する商品又はサービスをいう。</w:t>
        <w:br w:type="textWrapping"/>
        <w:t xml:space="preserve">2　競業商品とは、本商品と同一又は類似の機能、用途、取引対象を有し、市場において代替関係に立つ商品又はサービスをいう。</w:t>
        <w:br w:type="textWrapping"/>
        <w:t xml:space="preserve">3　独占地域とは、別途書面により定める、乙が独占的に販売活動を行うことを許諾された地域又は取引範囲をいう。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vxf78ybc9wgm" w:id="3"/>
      <w:bookmarkEnd w:id="3"/>
      <w:r w:rsidDel="00000000" w:rsidR="00000000" w:rsidRPr="00000000">
        <w:rPr>
          <w:rFonts w:ascii="Arial Unicode MS" w:cs="Arial Unicode MS" w:eastAsia="Arial Unicode MS" w:hAnsi="Arial Unicode MS"/>
          <w:b w:val="1"/>
          <w:bCs w:val="1"/>
          <w:sz w:val="34"/>
          <w:szCs w:val="34"/>
          <w:rtl w:val="0"/>
        </w:rPr>
        <w:t xml:space="preserve">第3条（独占販売権の付与）</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甲は、契約期間中、独占地域において、本商品を販売する独占的権利を乙に付与する。</w:t>
        <w:br w:type="textWrapping"/>
        <w:t xml:space="preserve">2　甲は、正当な理由なく、独占地域内において第三者に本商品を販売させ、又は自ら直接販売してはならない。</w:t>
        <w:br w:type="textWrapping"/>
        <w:t xml:space="preserve">3　前二項の規定は、既存取引先に対する継続的取引その他、事前に甲乙間で合意した取引には適用しない。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vh47evke352u" w:id="4"/>
      <w:bookmarkEnd w:id="4"/>
      <w:r w:rsidDel="00000000" w:rsidR="00000000" w:rsidRPr="00000000">
        <w:rPr>
          <w:rFonts w:ascii="Arial Unicode MS" w:cs="Arial Unicode MS" w:eastAsia="Arial Unicode MS" w:hAnsi="Arial Unicode MS"/>
          <w:b w:val="1"/>
          <w:bCs w:val="1"/>
          <w:sz w:val="34"/>
          <w:szCs w:val="34"/>
          <w:rtl w:val="0"/>
        </w:rPr>
        <w:t xml:space="preserve">第4条（非競業義務）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乙は、本契約期間中、独占地域において、競業商品を自ら製造、販売、媒介、又は第三者をして行わせてはならない。</w:t>
        <w:br w:type="textWrapping"/>
        <w:t xml:space="preserve">2　乙は、競業商品の販売を目的とする第三者に対し、役員就任、資本参加、業務提携その他これに類する関与を行ってはならない。</w:t>
        <w:br w:type="textWrapping"/>
        <w:t xml:space="preserve">3　本条の規定は、甲の事前の書面承諾がある場合に限り、例外的に適用されないものとする。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m6dh7teobt" w:id="5"/>
      <w:bookmarkEnd w:id="5"/>
      <w:r w:rsidDel="00000000" w:rsidR="00000000" w:rsidRPr="00000000">
        <w:rPr>
          <w:rFonts w:ascii="Arial Unicode MS" w:cs="Arial Unicode MS" w:eastAsia="Arial Unicode MS" w:hAnsi="Arial Unicode MS"/>
          <w:b w:val="1"/>
          <w:bCs w:val="1"/>
          <w:sz w:val="34"/>
          <w:szCs w:val="34"/>
          <w:rtl w:val="0"/>
        </w:rPr>
        <w:t xml:space="preserve">第5条（販売条件）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本商品の価格、発注方法、支払条件、納期その他の取引条件は、別途協議の上、書面により定めるものとする。</w:t>
        <w:br w:type="textWrapping"/>
        <w:t xml:space="preserve">2　乙は、甲のブランド価値及び信用を害する方法で本商品を販売してはならない。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ym97i8439urf" w:id="6"/>
      <w:bookmarkEnd w:id="6"/>
      <w:r w:rsidDel="00000000" w:rsidR="00000000" w:rsidRPr="00000000">
        <w:rPr>
          <w:rFonts w:ascii="Arial Unicode MS" w:cs="Arial Unicode MS" w:eastAsia="Arial Unicode MS" w:hAnsi="Arial Unicode MS"/>
          <w:b w:val="1"/>
          <w:bCs w:val="1"/>
          <w:sz w:val="34"/>
          <w:szCs w:val="34"/>
          <w:rtl w:val="0"/>
        </w:rPr>
        <w:t xml:space="preserve">第6条（情報管理）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乙は、本契約に関連して知り得た甲の技術情報、営業情報その他一切の非公開情報を第三者に開示又は漏えいしてはならない。</w:t>
        <w:br w:type="textWrapping"/>
        <w:t xml:space="preserve">2　本条の義務は、本契約終了後も存続する。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gys33eai8lq4"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本商品に関する特許権、商標権、著作権その他一切の知的財産権は、甲又は正当な権利者に帰属する。</w:t>
        <w:br w:type="textWrapping"/>
        <w:t xml:space="preserve">2　本契約に基づく独占販売権の付与は、知的財産権の譲渡又は使用許諾を意味するものではない。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37vxmhdpapnp"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本契約の有効期間は、●●年●月●日から●年間とする。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ubutmhbt9s3y" w:id="9"/>
      <w:bookmarkEnd w:id="9"/>
      <w:r w:rsidDel="00000000" w:rsidR="00000000" w:rsidRPr="00000000">
        <w:rPr>
          <w:rFonts w:ascii="Arial Unicode MS" w:cs="Arial Unicode MS" w:eastAsia="Arial Unicode MS" w:hAnsi="Arial Unicode MS"/>
          <w:b w:val="1"/>
          <w:bCs w:val="1"/>
          <w:sz w:val="34"/>
          <w:szCs w:val="34"/>
          <w:rtl w:val="0"/>
        </w:rPr>
        <w:t xml:space="preserve">第9条（解除）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甲又は乙は、相手方が本契約に違反し、相当期間を定めて是正を求めてもなお当該違反が是正されない場合、本契約の全部又は一部を解除することができる。</w:t>
        <w:br w:type="textWrapping"/>
        <w:t xml:space="preserve">2　前項の場合、解除を行った当事者は、相手方に対し、損害賠償を請求することを妨げられない。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7wl415uy0rs5"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甲又は乙は、本契約に違反し、相手方に損害を与えた場合、その損害（合理的な弁護士費用を含む）を賠償する責任を負う。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9j1h9rv7tylg" w:id="11"/>
      <w:bookmarkEnd w:id="11"/>
      <w:r w:rsidDel="00000000" w:rsidR="00000000" w:rsidRPr="00000000">
        <w:rPr>
          <w:rFonts w:ascii="Arial Unicode MS" w:cs="Arial Unicode MS" w:eastAsia="Arial Unicode MS" w:hAnsi="Arial Unicode MS"/>
          <w:b w:val="1"/>
          <w:bCs w:val="1"/>
          <w:sz w:val="34"/>
          <w:szCs w:val="34"/>
          <w:rtl w:val="0"/>
        </w:rPr>
        <w:t xml:space="preserve">第11条（契約終了後の措置）</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本契約終了後、乙は直ちに、独占販売権に基づく一切の行為を停止し、甲の指示に従い在庫商品の取扱いを協議するものとする。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6weh6ll6wkkr"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本契約に定めのない事項又は疑義が生じた場合、甲乙は誠意をもって協議し、円満に解決を図るものとする。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6vbo5xu5f6b8" w:id="13"/>
      <w:bookmarkEnd w:id="13"/>
      <w:r w:rsidDel="00000000" w:rsidR="00000000" w:rsidRPr="00000000">
        <w:rPr>
          <w:rFonts w:ascii="Arial Unicode MS" w:cs="Arial Unicode MS" w:eastAsia="Arial Unicode MS" w:hAnsi="Arial Unicode MS"/>
          <w:b w:val="1"/>
          <w:bCs w:val="1"/>
          <w:sz w:val="34"/>
          <w:szCs w:val="34"/>
          <w:rtl w:val="0"/>
        </w:rPr>
        <w:t xml:space="preserve">第13条（準拠法・管轄）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