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r21cgr6mnvs" w:id="0"/>
      <w:bookmarkEnd w:id="0"/>
      <w:r w:rsidDel="00000000" w:rsidR="00000000" w:rsidRPr="00000000">
        <w:rPr>
          <w:rFonts w:ascii="Arial Unicode MS" w:cs="Arial Unicode MS" w:eastAsia="Arial Unicode MS" w:hAnsi="Arial Unicode MS"/>
          <w:b w:val="1"/>
          <w:bCs w:val="1"/>
          <w:sz w:val="44"/>
          <w:szCs w:val="44"/>
          <w:rtl w:val="0"/>
        </w:rPr>
        <w:t xml:space="preserve">紛争における和解契約書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乙間において生じている下記紛争について、相互に誠意をもって協議した結果、最終的かつ全面的な解決を図るため、以下のとおり和解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nzpgcayoga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第1条（紛争の内容）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甲および乙は、次の紛争（以下「本件紛争」という。）が発生していることを相互に確認する。</w:t>
        <w:br w:type="textWrapping"/>
        <w:t xml:space="preserve">1．紛争の概要：〇年〇月〇日頃から生じた〇〇に関する紛争</w:t>
        <w:br w:type="textWrapping"/>
        <w:t xml:space="preserve">2．請求の内容：甲または乙が相手方に対して主張している損害賠償請求その他一切の請求</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ubwnql43jx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第2条（和解の成立）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締結をもって、本件紛争が円満かつ最終的に解決されたことを相互に確認し、今後、本件紛争に関して、理由の如何を問わず、相手方に対し一切の請求または異議を述べない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slbqem5ob3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第3条（和解金の支払）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1．乙は、本件紛争の解決金として、甲に対し、金〇〇円（消費税を含む／含まない）を、〇年〇月〇日までに、甲指定の下記口座へ振込により支払うものとする。</w:t>
        <w:br w:type="textWrapping"/>
        <w:t xml:space="preserve">2．前項の振込手数料は、乙の負担とする。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06qlpq3qpn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第4条（債権債務の不存在確認）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甲および乙は、本契約に定めるものを除き、本件紛争に関連して、相互に何らの債権債務も存在しないことを確認する。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5mjh0od2id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第5条（清算条項）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甲および乙は、本件紛争およびこれに関連する一切の事項について、本契約により完全に解決されたことを確認し、将来にわたり、訴訟、調停、仲裁その他いかなる法的手続も提起しないものとする。</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zt3j1ixy07p"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第6条（守秘義務）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甲および乙は、本件紛争の内容、本契約の存在およびその内容について、法令に基づく開示義務がある場合を除き、第三者に対して開示または漏えいしてはならないものとする。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df3jenmm6m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第7条（免責）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甲および乙は、本契約の締結により、相手方の責任を認めるものではなく、あくまで紛争解決を目的とした和解であることを相互に確認する。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n3ba1jaqjas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第8条（違約金および強制執行認諾）</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乙が本契約に違反し、前条までの義務を履行しない場合には、乙は、甲に対し、違約金として金〇〇円を支払うものとする。</w:t>
        <w:br w:type="textWrapping"/>
        <w:t xml:space="preserve">また、金銭支払義務については、乙は直ちに強制執行を受けても異議を述べない。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7pczai95plk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第9条（合意管轄）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本契約に関して生じる一切の紛争については、〇〇地方裁判所を第一審の専属的合意管轄裁判所とする。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fgldl4uegz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本契約に定めのない事項または解釈に疑義が生じた場合には、甲および乙は、誠意をもって協議し、円満に解決を図るものとする。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z1stlf4gz1c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第11条（完全合意）</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本契約は、本件紛争に関する甲乙間の完全な合意を構成し、口頭または書面による従前の合意に優先して適用される。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氏名または名称：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