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7paq9buzmt8" w:id="0"/>
      <w:bookmarkEnd w:id="0"/>
      <w:r w:rsidDel="00000000" w:rsidR="00000000" w:rsidRPr="00000000">
        <w:rPr>
          <w:rFonts w:ascii="Arial Unicode MS" w:cs="Arial Unicode MS" w:eastAsia="Arial Unicode MS" w:hAnsi="Arial Unicode MS"/>
          <w:b w:val="1"/>
          <w:bCs w:val="1"/>
          <w:sz w:val="44"/>
          <w:szCs w:val="44"/>
          <w:rtl w:val="0"/>
        </w:rPr>
        <w:t xml:space="preserve">会費・回数券約款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株式会社（以下「当社」という。）が提供する各種サービスに関し、会費制サービスまたは回数券制度を利用する会員（以下「利用者」という。）との間の権利義務関係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ulrhuwbiqjb"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本約款は、当社が提供する会費制サービスおよび回数券を利用するすべての利用者に適用される。</w:t>
      </w:r>
    </w:p>
    <w:p w:rsidR="00000000" w:rsidDel="00000000" w:rsidP="00000000" w:rsidRDefault="00000000" w:rsidRPr="00000000" w14:paraId="0000000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当社が別途定める個別規約、利用案内、注意事項等は、本約款の一部を構成するものとする。</w:t>
      </w:r>
    </w:p>
    <w:p w:rsidR="00000000" w:rsidDel="00000000" w:rsidP="00000000" w:rsidRDefault="00000000" w:rsidRPr="00000000" w14:paraId="0000000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o8ywd6nwmhaf"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本約款において使用する用語の定義は、次の各号のとおりとする。</w:t>
      </w:r>
    </w:p>
    <w:p w:rsidR="00000000" w:rsidDel="00000000" w:rsidP="00000000" w:rsidRDefault="00000000" w:rsidRPr="00000000" w14:paraId="0000000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会費制サービスとは、一定期間ごとに会費を支払うことにより、当社所定のサービスを利用できる制度をいう。</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回数券とは、当社が定める回数分のサービス利用権を前払いにより購入する制度をいう。</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利用期間とは、会費制サービスまたは回数券を利用できる期間をいう。</w:t>
      </w:r>
    </w:p>
    <w:p w:rsidR="00000000" w:rsidDel="00000000" w:rsidP="00000000" w:rsidRDefault="00000000" w:rsidRPr="00000000" w14:paraId="0000000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fwsfq44svnfc" w:id="3"/>
      <w:bookmarkEnd w:id="3"/>
      <w:r w:rsidDel="00000000" w:rsidR="00000000" w:rsidRPr="00000000">
        <w:rPr>
          <w:rFonts w:ascii="Arial Unicode MS" w:cs="Arial Unicode MS" w:eastAsia="Arial Unicode MS" w:hAnsi="Arial Unicode MS"/>
          <w:b w:val="1"/>
          <w:bCs w:val="1"/>
          <w:sz w:val="34"/>
          <w:szCs w:val="34"/>
          <w:rtl w:val="0"/>
        </w:rPr>
        <w:t xml:space="preserve">第3条（入会・購入）</w:t>
      </w:r>
    </w:p>
    <w:p w:rsidR="00000000" w:rsidDel="00000000" w:rsidP="00000000" w:rsidRDefault="00000000" w:rsidRPr="00000000" w14:paraId="0000001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会費制サービスの利用を希望する者は、当社所定の方法により申込みを行い、当社が承諾した時点で契約が成立する。</w:t>
      </w:r>
    </w:p>
    <w:p w:rsidR="00000000" w:rsidDel="00000000" w:rsidP="00000000" w:rsidRDefault="00000000" w:rsidRPr="00000000" w14:paraId="0000001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回数券は、当社所定の方法により購入手続を完了した時点で成立する。</w:t>
      </w:r>
    </w:p>
    <w:p w:rsidR="00000000" w:rsidDel="00000000" w:rsidP="00000000" w:rsidRDefault="00000000" w:rsidRPr="00000000" w14:paraId="0000001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未成年者が申込みまたは購入を行う場合には、親権者その他法定代理人の同意を得るものとする。</w:t>
      </w:r>
    </w:p>
    <w:p w:rsidR="00000000" w:rsidDel="00000000" w:rsidP="00000000" w:rsidRDefault="00000000" w:rsidRPr="00000000" w14:paraId="0000001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cntj3o0fm7z" w:id="4"/>
      <w:bookmarkEnd w:id="4"/>
      <w:r w:rsidDel="00000000" w:rsidR="00000000" w:rsidRPr="00000000">
        <w:rPr>
          <w:rFonts w:ascii="Arial Unicode MS" w:cs="Arial Unicode MS" w:eastAsia="Arial Unicode MS" w:hAnsi="Arial Unicode MS"/>
          <w:b w:val="1"/>
          <w:bCs w:val="1"/>
          <w:sz w:val="34"/>
          <w:szCs w:val="34"/>
          <w:rtl w:val="0"/>
        </w:rPr>
        <w:t xml:space="preserve">第4条（会費・料金）</w:t>
      </w:r>
    </w:p>
    <w:p w:rsidR="00000000" w:rsidDel="00000000" w:rsidP="00000000" w:rsidRDefault="00000000" w:rsidRPr="00000000" w14:paraId="0000001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会費および回数券の料金は、当社が別途定める金額とする。</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利用者は、当社が指定する期日および方法により、会費または料金を支払うものとする。</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支払済みの会費または料金については、本約款に別段の定めがある場合を除き、返金しない。</w:t>
      </w:r>
    </w:p>
    <w:p w:rsidR="00000000" w:rsidDel="00000000" w:rsidP="00000000" w:rsidRDefault="00000000" w:rsidRPr="00000000" w14:paraId="0000001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o0vwetbvlnm4" w:id="5"/>
      <w:bookmarkEnd w:id="5"/>
      <w:r w:rsidDel="00000000" w:rsidR="00000000" w:rsidRPr="00000000">
        <w:rPr>
          <w:rFonts w:ascii="Arial Unicode MS" w:cs="Arial Unicode MS" w:eastAsia="Arial Unicode MS" w:hAnsi="Arial Unicode MS"/>
          <w:b w:val="1"/>
          <w:bCs w:val="1"/>
          <w:sz w:val="34"/>
          <w:szCs w:val="34"/>
          <w:rtl w:val="0"/>
        </w:rPr>
        <w:t xml:space="preserve">第5条（利用期間および有効期限）</w:t>
      </w:r>
    </w:p>
    <w:p w:rsidR="00000000" w:rsidDel="00000000" w:rsidP="00000000" w:rsidRDefault="00000000" w:rsidRPr="00000000" w14:paraId="000000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会費制サービスの利用期間は、当社が定める期間とする。</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回数券には有効期限が設定される場合があり、有効期限を経過した未使用分は失効する。</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有効期限経過後の返金、延長、換金は行わない。</w:t>
      </w:r>
    </w:p>
    <w:p w:rsidR="00000000" w:rsidDel="00000000" w:rsidP="00000000" w:rsidRDefault="00000000" w:rsidRPr="00000000" w14:paraId="0000001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qfuofube7t4" w:id="6"/>
      <w:bookmarkEnd w:id="6"/>
      <w:r w:rsidDel="00000000" w:rsidR="00000000" w:rsidRPr="00000000">
        <w:rPr>
          <w:rFonts w:ascii="Arial Unicode MS" w:cs="Arial Unicode MS" w:eastAsia="Arial Unicode MS" w:hAnsi="Arial Unicode MS"/>
          <w:b w:val="1"/>
          <w:bCs w:val="1"/>
          <w:sz w:val="34"/>
          <w:szCs w:val="34"/>
          <w:rtl w:val="0"/>
        </w:rPr>
        <w:t xml:space="preserve">第6条（利用条件）</w:t>
      </w:r>
    </w:p>
    <w:p w:rsidR="00000000" w:rsidDel="00000000" w:rsidP="00000000" w:rsidRDefault="00000000" w:rsidRPr="00000000" w14:paraId="0000001F">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利用者は、本約款および当社の指示に従い、サービスを利用するものとする。</w:t>
      </w:r>
    </w:p>
    <w:p w:rsidR="00000000" w:rsidDel="00000000" w:rsidP="00000000" w:rsidRDefault="00000000" w:rsidRPr="00000000" w14:paraId="00000020">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回数券は、当社が認める場合を除き、第三者への譲渡、貸与、転売をしてはならない。</w:t>
      </w:r>
    </w:p>
    <w:p w:rsidR="00000000" w:rsidDel="00000000" w:rsidP="00000000" w:rsidRDefault="00000000" w:rsidRPr="00000000" w14:paraId="00000021">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会費制サービスおよび回数券は、当社が指定する利用目的の範囲内でのみ使用できる。</w:t>
      </w:r>
    </w:p>
    <w:p w:rsidR="00000000" w:rsidDel="00000000" w:rsidP="00000000" w:rsidRDefault="00000000" w:rsidRPr="00000000" w14:paraId="00000022">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i6ofhgbq8y"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利用者は、次の各号に該当する行為をしてはならない。</w:t>
      </w:r>
    </w:p>
    <w:p w:rsidR="00000000" w:rsidDel="00000000" w:rsidP="00000000" w:rsidRDefault="00000000" w:rsidRPr="00000000" w14:paraId="0000002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当社または第三者の権利・利益を侵害する行為</w:t>
      </w:r>
    </w:p>
    <w:p w:rsidR="00000000" w:rsidDel="00000000" w:rsidP="00000000" w:rsidRDefault="00000000" w:rsidRPr="00000000" w14:paraId="0000002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虚偽の情報を提供する行為</w:t>
      </w:r>
    </w:p>
    <w:p w:rsidR="00000000" w:rsidDel="00000000" w:rsidP="00000000" w:rsidRDefault="00000000" w:rsidRPr="00000000" w14:paraId="0000002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サービス運営を妨害する行為</w:t>
      </w:r>
    </w:p>
    <w:p w:rsidR="00000000" w:rsidDel="00000000" w:rsidP="00000000" w:rsidRDefault="00000000" w:rsidRPr="00000000" w14:paraId="0000002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2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当社が不適切と判断する行為</w:t>
      </w:r>
    </w:p>
    <w:p w:rsidR="00000000" w:rsidDel="00000000" w:rsidP="00000000" w:rsidRDefault="00000000" w:rsidRPr="00000000" w14:paraId="0000002A">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552f6hjw1xii" w:id="8"/>
      <w:bookmarkEnd w:id="8"/>
      <w:r w:rsidDel="00000000" w:rsidR="00000000" w:rsidRPr="00000000">
        <w:rPr>
          <w:rFonts w:ascii="Arial Unicode MS" w:cs="Arial Unicode MS" w:eastAsia="Arial Unicode MS" w:hAnsi="Arial Unicode MS"/>
          <w:b w:val="1"/>
          <w:bCs w:val="1"/>
          <w:sz w:val="34"/>
          <w:szCs w:val="34"/>
          <w:rtl w:val="0"/>
        </w:rPr>
        <w:t xml:space="preserve">第8条（解約・退会）</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利用者は、当社所定の方法により、会費制サービスの解約または退会を申し出ることができる。</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解約の効力は、当社が定める解約手続完了時点または次回更新日のいずれか遅い時点で生じる。</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解約または退会の場合であっても、既に支払われた会費の返金は行わない。</w:t>
      </w:r>
    </w:p>
    <w:p w:rsidR="00000000" w:rsidDel="00000000" w:rsidP="00000000" w:rsidRDefault="00000000" w:rsidRPr="00000000" w14:paraId="0000002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f8spjk3piaj"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第9条（サービスの変更・中断・終了）</w:t>
      </w:r>
    </w:p>
    <w:p w:rsidR="00000000" w:rsidDel="00000000" w:rsidP="00000000" w:rsidRDefault="00000000" w:rsidRPr="00000000" w14:paraId="0000003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当社は、運営上必要と判断した場合、事前の通知なくサービス内容を変更、中断または終了することができる。</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前項により利用者に損害が生じた場合であっても、当社は責任を負わない。</w:t>
      </w:r>
    </w:p>
    <w:p w:rsidR="00000000" w:rsidDel="00000000" w:rsidP="00000000" w:rsidRDefault="00000000" w:rsidRPr="00000000" w14:paraId="0000003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vunzvo8y06q"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3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当社は、サービスの内容について、その完全性、正確性、有用性を保証するものではない。</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利用者がサービスを利用したことにより生じた損害について、当社は故意または重過失がある場合を除き、一切の責任を負わない。</w:t>
      </w:r>
    </w:p>
    <w:p w:rsidR="00000000" w:rsidDel="00000000" w:rsidP="00000000" w:rsidRDefault="00000000" w:rsidRPr="00000000" w14:paraId="0000003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1v200ccf5g5o"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利用者が本約款に違反し、当社に損害を与えた場合、当該利用者は、その損害を賠償する責任を負うものとする。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uew2rwdw8f4f"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当社は、利用者の個人情報を、別途定めるプライバシーポリシーに従い適切に取り扱う。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hbc0328au7cb" w:id="13"/>
      <w:bookmarkEnd w:id="13"/>
      <w:r w:rsidDel="00000000" w:rsidR="00000000" w:rsidRPr="00000000">
        <w:rPr>
          <w:rFonts w:ascii="Arial Unicode MS" w:cs="Arial Unicode MS" w:eastAsia="Arial Unicode MS" w:hAnsi="Arial Unicode MS"/>
          <w:b w:val="1"/>
          <w:bCs w:val="1"/>
          <w:sz w:val="34"/>
          <w:szCs w:val="34"/>
          <w:rtl w:val="0"/>
        </w:rPr>
        <w:t xml:space="preserve">第13条（約款の変更）</w:t>
      </w:r>
    </w:p>
    <w:p w:rsidR="00000000" w:rsidDel="00000000" w:rsidP="00000000" w:rsidRDefault="00000000" w:rsidRPr="00000000" w14:paraId="0000003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当社は、必要に応じて本約款を変更することができる。</w:t>
      </w:r>
    </w:p>
    <w:p w:rsidR="00000000" w:rsidDel="00000000" w:rsidP="00000000" w:rsidRDefault="00000000" w:rsidRPr="00000000" w14:paraId="0000004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変更後の約款は、当社が適切と判断する方法により告知した時点から効力を生じる。</w:t>
      </w:r>
    </w:p>
    <w:p w:rsidR="00000000" w:rsidDel="00000000" w:rsidP="00000000" w:rsidRDefault="00000000" w:rsidRPr="00000000" w14:paraId="0000004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xgezgng4ehcl"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4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本約款は、日本法を準拠法とする。</w:t>
      </w:r>
    </w:p>
    <w:p w:rsidR="00000000" w:rsidDel="00000000" w:rsidP="00000000" w:rsidRDefault="00000000" w:rsidRPr="00000000" w14:paraId="0000004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本約款に関して生じた紛争については、当社本店所在地を管轄する地方裁判所を第一審の専属的合意管轄裁判所とする。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