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eyqxupgh0tmc" w:id="0"/>
      <w:bookmarkEnd w:id="0"/>
      <w:r w:rsidDel="00000000" w:rsidR="00000000" w:rsidRPr="00000000">
        <w:rPr>
          <w:rFonts w:ascii="Arial Unicode MS" w:cs="Arial Unicode MS" w:eastAsia="Arial Unicode MS" w:hAnsi="Arial Unicode MS"/>
          <w:b w:val="1"/>
          <w:bCs w:val="1"/>
          <w:sz w:val="44"/>
          <w:szCs w:val="44"/>
          <w:rtl w:val="0"/>
        </w:rPr>
        <w:t xml:space="preserve">事故・傷害発生時報告書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本報告書は、業務中または施設内等において発生した事故・傷害について、事実関係を正確に記録し、再発防止および適切な対応を行うことを目的として作成するものである。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i095kwkud1g"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第1条（報告者）</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本報告書の作成者は、次のとおりとする。</w:t>
        <w:br w:type="textWrapping"/>
        <w:t xml:space="preserve">報告日：令和　　年　　月　　日</w:t>
        <w:br w:type="textWrapping"/>
        <w:t xml:space="preserve">所属部署：</w:t>
        <w:br w:type="textWrapping"/>
        <w:t xml:space="preserve">氏名：</w:t>
        <w:br w:type="textWrapping"/>
        <w:t xml:space="preserve">連絡先：</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y7rwbtm1v4u0"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第2条（事故・傷害発生日時および場所）</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事故・傷害が発生した日時および場所は、次のとおりである。</w:t>
        <w:br w:type="textWrapping"/>
        <w:t xml:space="preserve">発生日：令和　　年　　月　　日</w:t>
        <w:br w:type="textWrapping"/>
        <w:t xml:space="preserve">発生時刻：午前・午後　　時　　分頃</w:t>
        <w:br w:type="textWrapping"/>
        <w:t xml:space="preserve">発生場所：</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cvyni5i6fsks"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第3条（被災者）</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事故・傷害の被災者は、次のとおりである。</w:t>
        <w:br w:type="textWrapping"/>
        <w:t xml:space="preserve">氏名：</w:t>
        <w:br w:type="textWrapping"/>
        <w:t xml:space="preserve">年齢：</w:t>
        <w:br w:type="textWrapping"/>
        <w:t xml:space="preserve">所属（従業員・利用者・来訪者等）：</w:t>
        <w:br w:type="textWrapping"/>
        <w:t xml:space="preserve">連絡先：</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eh7eop8fj51x"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第4条（事故・傷害の内容）</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事故または傷害の状況について、発生の経緯、具体的な状況および原因と考えられる事項を、可能な限り詳細に記載する。</w:t>
        <w:br w:type="textWrapping"/>
        <w:t xml:space="preserve">（例：作業内容、周囲の状況、使用していた機器、天候等）</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prtbt1zd3p8"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第5条（傷害の程度）</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被災者の傷害の程度は、次のとおりである。</w:t>
        <w:br w:type="textWrapping"/>
        <w:t xml:space="preserve">傷害部位：</w:t>
        <w:br w:type="textWrapping"/>
        <w:t xml:space="preserve">症状の概要：</w:t>
        <w:br w:type="textWrapping"/>
        <w:t xml:space="preserve">医療機関受診の有無：有・無</w:t>
        <w:br w:type="textWrapping"/>
        <w:t xml:space="preserve">受診先医療機関名：</w:t>
        <w:br w:type="textWrapping"/>
        <w:t xml:space="preserve">診断名（判明している場合）：</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uwpt5qea307r"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第6条（応急対応およびその後の措置）</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事故・傷害発生後に行った応急対応および措置内容を記載する。</w:t>
        <w:br w:type="textWrapping"/>
        <w:t xml:space="preserve">（例：応急処置、救急要請、関係者への連絡、業務中断措置等）</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xue2tgjwmlxj"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第7条（目撃者）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事故・傷害を目撃した者がいる場合は、次のとおり記載する。</w:t>
        <w:br w:type="textWrapping"/>
        <w:t xml:space="preserve">氏名：</w:t>
        <w:br w:type="textWrapping"/>
        <w:t xml:space="preserve">所属または関係：</w:t>
        <w:br w:type="textWrapping"/>
        <w:t xml:space="preserve">連絡先：</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1d6fykae9z11"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第8条（再発防止策）</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同様の事故・傷害を防止するために必要と考えられる対策を記載する。</w:t>
        <w:br w:type="textWrapping"/>
        <w:t xml:space="preserve">（例：作業手順の見直し、設備改善、注意喚起、教育実施等）</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spmib8x38w1k"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第9条（特記事項）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その他、報告すべき事項がある場合は記載する。</w:t>
      </w:r>
    </w:p>
    <w:p w:rsidR="00000000" w:rsidDel="00000000" w:rsidP="00000000" w:rsidRDefault="00000000" w:rsidRPr="00000000" w14:paraId="0000001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