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xkyhospjg3qp" w:id="0"/>
      <w:bookmarkEnd w:id="0"/>
      <w:r w:rsidDel="00000000" w:rsidR="00000000" w:rsidRPr="00000000">
        <w:rPr>
          <w:rFonts w:ascii="Arial Unicode MS" w:cs="Arial Unicode MS" w:eastAsia="Arial Unicode MS" w:hAnsi="Arial Unicode MS"/>
          <w:b w:val="1"/>
          <w:bCs w:val="1"/>
          <w:sz w:val="44"/>
          <w:szCs w:val="44"/>
          <w:rtl w:val="0"/>
        </w:rPr>
        <w:t xml:space="preserve">顧客紹介契約書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●●株式会社（以下「甲」という。）と、●●株式会社（以下「乙」という。）は、甲が乙に対して顧客を紹介することに関し、次のとおり顧客紹介契約（以下「本契約」という。）を締結する。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vregth6jitym"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その取引関係等に基づき把握する顧客を乙に紹介し、乙が当該顧客に対して自己の提供する商品又はサービスを案内・提供することについて、その条件及び当事者間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9b7af7wt90la"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第2条（顧客紹介の内容）</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甲は、自己の裁量により、乙の商品又はサービスに関心を有すると判断した顧客（以下「紹介顧客」という。）を乙に紹介するものとする。</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甲は、紹介顧客の紹介について、成果の発生又は成約を保証するものではない。</w:t>
      </w:r>
    </w:p>
    <w:p w:rsidR="00000000" w:rsidDel="00000000" w:rsidP="00000000" w:rsidRDefault="00000000" w:rsidRPr="00000000" w14:paraId="0000000B">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紹介方法、紹介の有無、紹介の頻度については、甲の裁量に委ねられるものとする。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re8or8p040er"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第3条（契約の成立）</w:t>
      </w:r>
    </w:p>
    <w:p w:rsidR="00000000" w:rsidDel="00000000" w:rsidP="00000000" w:rsidRDefault="00000000" w:rsidRPr="00000000" w14:paraId="0000000E">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乙と紹介顧客との間における商品又はサービスの契約（以下「個別契約」という。）は、乙と紹介顧客との直接の協議により成立するものとする。</w:t>
      </w:r>
    </w:p>
    <w:p w:rsidR="00000000" w:rsidDel="00000000" w:rsidP="00000000" w:rsidRDefault="00000000" w:rsidRPr="00000000" w14:paraId="0000000F">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個別契約の内容、条件、履行及びそれに関する一切の責任は、乙と紹介顧客との間で負うものとし、甲はこれに関与せず、何ら責任を負わない。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743imwtj4o5l"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第4条（紹介手数料）</w:t>
      </w:r>
    </w:p>
    <w:p w:rsidR="00000000" w:rsidDel="00000000" w:rsidP="00000000" w:rsidRDefault="00000000" w:rsidRPr="00000000" w14:paraId="0000001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乙は、甲の紹介により個別契約が成立した場合には、別途合意した条件に従い、甲に対して紹介手数料を支払うものとする。</w:t>
      </w:r>
    </w:p>
    <w:p w:rsidR="00000000" w:rsidDel="00000000" w:rsidP="00000000" w:rsidRDefault="00000000" w:rsidRPr="00000000" w14:paraId="00000013">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紹介手数料の金額、算定方法、支払時期及び支払方法については、当事者間で別途書面により定めるものとする。</w:t>
      </w:r>
    </w:p>
    <w:p w:rsidR="00000000" w:rsidDel="00000000" w:rsidP="00000000" w:rsidRDefault="00000000" w:rsidRPr="00000000" w14:paraId="00000014">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紹介顧客からの入金がなされなかった場合、又は契約が解除・解約された場合の取扱いについても、前項の別途合意に従うものとする。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lrc3ipyx7aq"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第5条（禁止事項）</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甲及び乙は、本契約に関連して、次の各号に該当する行為を行ってはならない。</w:t>
        <w:br w:type="textWrapping"/>
        <w:t xml:space="preserve">(1) 紹介顧客に対し、虚偽又は誤解を招く説明を行う行為</w:t>
        <w:br w:type="textWrapping"/>
        <w:t xml:space="preserve">(2) 紹介顧客の意思に反して、執拗な勧誘又は迷惑行為を行う行為</w:t>
        <w:br w:type="textWrapping"/>
        <w:t xml:space="preserve">(3) 法令又は公序良俗に違反する行為</w:t>
        <w:br w:type="textWrapping"/>
        <w:t xml:space="preserve">(4) 相手方の信用又は名誉を毀損する行為</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g3rvx0va4mey"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第6条（秘密情報の取扱い）</w:t>
      </w:r>
    </w:p>
    <w:p w:rsidR="00000000" w:rsidDel="00000000" w:rsidP="00000000" w:rsidRDefault="00000000" w:rsidRPr="00000000" w14:paraId="0000001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本契約に関連して知り得た、相手方又は紹介顧客に関する非公開情報（以下「秘密情報」という。）について、第三者に開示又は漏えいしてはならない。</w:t>
      </w:r>
    </w:p>
    <w:p w:rsidR="00000000" w:rsidDel="00000000" w:rsidP="00000000" w:rsidRDefault="00000000" w:rsidRPr="00000000" w14:paraId="0000001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秘密情報は、本契約の目的の範囲内でのみ利用するものとする。</w:t>
      </w:r>
    </w:p>
    <w:p w:rsidR="00000000" w:rsidDel="00000000" w:rsidP="00000000" w:rsidRDefault="00000000" w:rsidRPr="00000000" w14:paraId="0000001C">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ws2f2an1mgc7"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第7条（個人情報の取扱い）</w:t>
      </w:r>
    </w:p>
    <w:p w:rsidR="00000000" w:rsidDel="00000000" w:rsidP="00000000" w:rsidRDefault="00000000" w:rsidRPr="00000000" w14:paraId="0000001F">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甲及び乙は、紹介顧客の個人情報を、個人情報保護法その他の関連法令を遵守して適切に取り扱うものとする。</w:t>
      </w:r>
    </w:p>
    <w:p w:rsidR="00000000" w:rsidDel="00000000" w:rsidP="00000000" w:rsidRDefault="00000000" w:rsidRPr="00000000" w14:paraId="00000020">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甲は、紹介顧客の同意を得た上で、乙に対して必要最小限の個人情報を提供するものとする。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225xl05s8cd1"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第8条（非代理・非雇用）</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本契約は、甲乙間において、代理関係、雇用関係、業務委託関係その他これに類する関係を生じさせるものではない。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iezqiqrxdi8w"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第9条（損害賠償）</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甲又は乙は、本契約に違反し、相手方に損害を与えた場合には、当該損害を賠償する責任を負うものとする。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cxx74vjhn4ss"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第10条（契約期間）</w:t>
      </w:r>
    </w:p>
    <w:p w:rsidR="00000000" w:rsidDel="00000000" w:rsidP="00000000" w:rsidRDefault="00000000" w:rsidRPr="00000000" w14:paraId="0000002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本契約の有効期間は、本契約締結日から〇年間とする。</w:t>
      </w:r>
    </w:p>
    <w:p w:rsidR="00000000" w:rsidDel="00000000" w:rsidP="00000000" w:rsidRDefault="00000000" w:rsidRPr="00000000" w14:paraId="0000002A">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期間満了日の〇か月前までに、甲乙いずれからも書面による解約の意思表示がない場合、本契約は同一条件にてさらに〇年間更新されるものとする。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g7nno4diyehm"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第11条（解除）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甲又は乙は、相手方が本契約に違反し、相当期間を定めて是正を求めたにもかかわらず当該違反が是正されない場合には、本契約の全部又は一部を解除することができる。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u7m5wbe5qw3b"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本契約に定めのない事項又は本契約の解釈について疑義が生じた場合には、甲乙誠意をもって協議し、円満に解決するものとする。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q0ujc7rpu4qg"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第13条（準拠法及び管轄）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以上、本契約締結の証として、本書二通を作成し、甲乙記名押印の上、各自一通を保有する。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