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8ph1j8k80q5" w:id="0"/>
      <w:bookmarkEnd w:id="0"/>
      <w:r w:rsidDel="00000000" w:rsidR="00000000" w:rsidRPr="00000000">
        <w:rPr>
          <w:rFonts w:ascii="Arial Unicode MS" w:cs="Arial Unicode MS" w:eastAsia="Arial Unicode MS" w:hAnsi="Arial Unicode MS"/>
          <w:b w:val="1"/>
          <w:bCs w:val="1"/>
          <w:sz w:val="44"/>
          <w:szCs w:val="44"/>
          <w:rtl w:val="0"/>
        </w:rPr>
        <w:t xml:space="preserve">格付審査申請書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本申請書は、申請者が第三者機関または審査主体（以下「審査機関」という。）に対し、一定の基準に基づく格付審査を申請するための書面である。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yveqyuj71p1" w:id="1"/>
      <w:bookmarkEnd w:id="1"/>
      <w:r w:rsidDel="00000000" w:rsidR="00000000" w:rsidRPr="00000000">
        <w:rPr>
          <w:rFonts w:ascii="Arial Unicode MS" w:cs="Arial Unicode MS" w:eastAsia="Arial Unicode MS" w:hAnsi="Arial Unicode MS"/>
          <w:b w:val="1"/>
          <w:bCs w:val="1"/>
          <w:sz w:val="34"/>
          <w:szCs w:val="34"/>
          <w:rtl w:val="0"/>
        </w:rPr>
        <w:t xml:space="preserve">第1条（申請の目的）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申請者は、自己の経営状況、財務内容、事業継続性、信用力その他審査機関が定める評価項目について、審査機関による格付審査を受けることを目的として、本申請書を提出する。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45ia6ssbrdp" w:id="2"/>
      <w:bookmarkEnd w:id="2"/>
      <w:r w:rsidDel="00000000" w:rsidR="00000000" w:rsidRPr="00000000">
        <w:rPr>
          <w:rFonts w:ascii="Arial Unicode MS" w:cs="Arial Unicode MS" w:eastAsia="Arial Unicode MS" w:hAnsi="Arial Unicode MS"/>
          <w:b w:val="1"/>
          <w:bCs w:val="1"/>
          <w:sz w:val="34"/>
          <w:szCs w:val="34"/>
          <w:rtl w:val="0"/>
        </w:rPr>
        <w:t xml:space="preserve">第2条（申請者の基本情報）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申請者は、以下の情報を正確に記載し、虚偽または重要な事実の不記載がないことを保証する。</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商号または名称</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代表者氏名</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設立年月日</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事業内容</w:t>
      </w:r>
    </w:p>
    <w:p w:rsidR="00000000" w:rsidDel="00000000" w:rsidP="00000000" w:rsidRDefault="00000000" w:rsidRPr="00000000" w14:paraId="0000000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連絡先（電話番号および電子メールアドレス）</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jz9127jqsj73" w:id="3"/>
      <w:bookmarkEnd w:id="3"/>
      <w:r w:rsidDel="00000000" w:rsidR="00000000" w:rsidRPr="00000000">
        <w:rPr>
          <w:rFonts w:ascii="Arial Unicode MS" w:cs="Arial Unicode MS" w:eastAsia="Arial Unicode MS" w:hAnsi="Arial Unicode MS"/>
          <w:b w:val="1"/>
          <w:bCs w:val="1"/>
          <w:sz w:val="34"/>
          <w:szCs w:val="34"/>
          <w:rtl w:val="0"/>
        </w:rPr>
        <w:t xml:space="preserve">第3条（提出資料）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申請者は、審査機関が指定する以下の資料を提出するものとする。</w:t>
      </w:r>
    </w:p>
    <w:p w:rsidR="00000000" w:rsidDel="00000000" w:rsidP="00000000" w:rsidRDefault="00000000" w:rsidRPr="00000000" w14:paraId="0000001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決算書その他の財務関係資料</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事業計画書または事業概要資料</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組織体制に関する資料</w:t>
      </w:r>
    </w:p>
    <w:p w:rsidR="00000000" w:rsidDel="00000000" w:rsidP="00000000" w:rsidRDefault="00000000" w:rsidRPr="00000000" w14:paraId="0000001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その他、審査機関が合理的に必要と認める資料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申請者は、提出資料が最新かつ正確であることを保証する。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yicd6ictaefu" w:id="4"/>
      <w:bookmarkEnd w:id="4"/>
      <w:r w:rsidDel="00000000" w:rsidR="00000000" w:rsidRPr="00000000">
        <w:rPr>
          <w:rFonts w:ascii="Arial Unicode MS" w:cs="Arial Unicode MS" w:eastAsia="Arial Unicode MS" w:hAnsi="Arial Unicode MS"/>
          <w:b w:val="1"/>
          <w:bCs w:val="1"/>
          <w:sz w:val="34"/>
          <w:szCs w:val="34"/>
          <w:rtl w:val="0"/>
        </w:rPr>
        <w:t xml:space="preserve">第4条（格付審査の方法）</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格付審査は、審査機関が独自に定める評価基準および審査方法に基づき実施されるものとし、申請者はその内容について異議を申し立てないものとする。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2yajicgeo3zz" w:id="5"/>
      <w:bookmarkEnd w:id="5"/>
      <w:r w:rsidDel="00000000" w:rsidR="00000000" w:rsidRPr="00000000">
        <w:rPr>
          <w:rFonts w:ascii="Arial Unicode MS" w:cs="Arial Unicode MS" w:eastAsia="Arial Unicode MS" w:hAnsi="Arial Unicode MS"/>
          <w:b w:val="1"/>
          <w:bCs w:val="1"/>
          <w:sz w:val="34"/>
          <w:szCs w:val="34"/>
          <w:rtl w:val="0"/>
        </w:rPr>
        <w:t xml:space="preserve">第5条（追加情報の提供）</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審査機関が審査過程において追加資料または説明を求めた場合、申請者は、合理的な期間内にこれに応じるものとする。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fgs7t28u2da3" w:id="6"/>
      <w:bookmarkEnd w:id="6"/>
      <w:r w:rsidDel="00000000" w:rsidR="00000000" w:rsidRPr="00000000">
        <w:rPr>
          <w:rFonts w:ascii="Arial Unicode MS" w:cs="Arial Unicode MS" w:eastAsia="Arial Unicode MS" w:hAnsi="Arial Unicode MS"/>
          <w:b w:val="1"/>
          <w:bCs w:val="1"/>
          <w:sz w:val="34"/>
          <w:szCs w:val="34"/>
          <w:rtl w:val="0"/>
        </w:rPr>
        <w:t xml:space="preserve">第6条（格付結果）</w:t>
      </w:r>
    </w:p>
    <w:p w:rsidR="00000000" w:rsidDel="00000000" w:rsidP="00000000" w:rsidRDefault="00000000" w:rsidRPr="00000000" w14:paraId="0000002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格付結果は、審査機関が定める方法により申請者に通知される。</w:t>
      </w:r>
    </w:p>
    <w:p w:rsidR="00000000" w:rsidDel="00000000" w:rsidP="00000000" w:rsidRDefault="00000000" w:rsidRPr="00000000" w14:paraId="0000002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格付結果は、特定時点における評価であり、将来にわたる信用力や業績を保証するものではない。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qnzho4leevge" w:id="7"/>
      <w:bookmarkEnd w:id="7"/>
      <w:r w:rsidDel="00000000" w:rsidR="00000000" w:rsidRPr="00000000">
        <w:rPr>
          <w:rFonts w:ascii="Arial Unicode MS" w:cs="Arial Unicode MS" w:eastAsia="Arial Unicode MS" w:hAnsi="Arial Unicode MS"/>
          <w:b w:val="1"/>
          <w:bCs w:val="1"/>
          <w:sz w:val="34"/>
          <w:szCs w:val="34"/>
          <w:rtl w:val="0"/>
        </w:rPr>
        <w:t xml:space="preserve">第7条（公表および利用）</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申請者は、格付結果の公表および利用については、審査機関が別途定める条件に従うものとする。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6783xaapcaap" w:id="8"/>
      <w:bookmarkEnd w:id="8"/>
      <w:r w:rsidDel="00000000" w:rsidR="00000000" w:rsidRPr="00000000">
        <w:rPr>
          <w:rFonts w:ascii="Arial Unicode MS" w:cs="Arial Unicode MS" w:eastAsia="Arial Unicode MS" w:hAnsi="Arial Unicode MS"/>
          <w:b w:val="1"/>
          <w:bCs w:val="1"/>
          <w:sz w:val="34"/>
          <w:szCs w:val="34"/>
          <w:rtl w:val="0"/>
        </w:rPr>
        <w:t xml:space="preserve">第8条（責任の限定）</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審査機関は、格付結果またはその利用により申請者または第三者に生じた損害について、故意または重過失がある場合を除き、一切の責任を負わないものとする。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b20ibk2uj3u4" w:id="9"/>
      <w:bookmarkEnd w:id="9"/>
      <w:r w:rsidDel="00000000" w:rsidR="00000000" w:rsidRPr="00000000">
        <w:rPr>
          <w:rFonts w:ascii="Arial Unicode MS" w:cs="Arial Unicode MS" w:eastAsia="Arial Unicode MS" w:hAnsi="Arial Unicode MS"/>
          <w:b w:val="1"/>
          <w:bCs w:val="1"/>
          <w:sz w:val="34"/>
          <w:szCs w:val="34"/>
          <w:rtl w:val="0"/>
        </w:rPr>
        <w:t xml:space="preserve">第9条（秘密情報の取扱い）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審査機関は、申請者から提供された情報について、法令に基づく場合を除き、審査目的の範囲内でのみ利用するものとする。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c9ts6noom60o" w:id="10"/>
      <w:bookmarkEnd w:id="10"/>
      <w:r w:rsidDel="00000000" w:rsidR="00000000" w:rsidRPr="00000000">
        <w:rPr>
          <w:rFonts w:ascii="Arial Unicode MS" w:cs="Arial Unicode MS" w:eastAsia="Arial Unicode MS" w:hAnsi="Arial Unicode MS"/>
          <w:b w:val="1"/>
          <w:bCs w:val="1"/>
          <w:sz w:val="34"/>
          <w:szCs w:val="34"/>
          <w:rtl w:val="0"/>
        </w:rPr>
        <w:t xml:space="preserve">第10条（準拠法および管轄）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本申請書に関して生じる一切の紛争については、日本法を準拠法とし、審査機関の本店所在地を管轄する地方裁判所を第一審の専属的合意管轄裁判所とする。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culf2gagdjak" w:id="11"/>
      <w:bookmarkEnd w:id="11"/>
      <w:r w:rsidDel="00000000" w:rsidR="00000000" w:rsidRPr="00000000">
        <w:rPr>
          <w:rFonts w:ascii="Arial Unicode MS" w:cs="Arial Unicode MS" w:eastAsia="Arial Unicode MS" w:hAnsi="Arial Unicode MS"/>
          <w:b w:val="1"/>
          <w:bCs w:val="1"/>
          <w:sz w:val="34"/>
          <w:szCs w:val="34"/>
          <w:rtl w:val="0"/>
        </w:rPr>
        <w:t xml:space="preserve">第11条（確認および同意）</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申請者は、本申請書の内容を十分に理解した上で、格付審査に関する条件に同意し、本申請書を提出する。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5ckwqc3ci5a6"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申請日</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pi9j61azrucm" w:id="13"/>
      <w:bookmarkEnd w:id="13"/>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v1td2ntit8y6"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申請者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商号または名称：</w:t>
        <w:br w:type="textWrapping"/>
        <w:t xml:space="preserve">所在地：</w:t>
        <w:br w:type="textWrapping"/>
        <w:t xml:space="preserve">代表者氏名：　　　　　　　　　　　　　　印</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