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98hbgssq09x" w:id="0"/>
      <w:bookmarkEnd w:id="0"/>
      <w:r w:rsidDel="00000000" w:rsidR="00000000" w:rsidRPr="00000000">
        <w:rPr>
          <w:rFonts w:ascii="Arial Unicode MS" w:cs="Arial Unicode MS" w:eastAsia="Arial Unicode MS" w:hAnsi="Arial Unicode MS"/>
          <w:b w:val="1"/>
          <w:bCs w:val="1"/>
          <w:sz w:val="44"/>
          <w:szCs w:val="44"/>
          <w:rtl w:val="0"/>
        </w:rPr>
        <w:t xml:space="preserve">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委任者●●（以下「甲」という。）と、受任者●●（以下「乙」という。）とは、次のとおり委任契約（以下「本契約」という。）を締結する。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c1ezamjrq0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本契約は、甲が乙に対し、第2条に定める業務を委任し、乙がこれを受任することについて、その条件及び両当事者の権利義務関係を明確にすることを目的とする。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tbkq9pgz443"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甲は、乙に対し、次の業務（以下「本件業務」という。）を委任する。</w:t>
        <w:br w:type="textWrapping"/>
        <w:t xml:space="preserve">（例）</w:t>
        <w:br w:type="textWrapping"/>
        <w:t xml:space="preserve">（1）●●に関する事務処理業務</w:t>
        <w:br w:type="textWrapping"/>
        <w:t xml:space="preserve">（2）前号に付随又は関連する業務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本件業務の具体的内容、方法、範囲については、本契約の趣旨に従い、甲乙協議の上決定するものとする。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6i1tl1t4rvv"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乙は、本件業務の遂行にあたり、善良なる管理者の注意をもって、誠実にこれを行うものとする。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zf9c21spozin" w:id="4"/>
      <w:bookmarkEnd w:id="4"/>
      <w:r w:rsidDel="00000000" w:rsidR="00000000" w:rsidRPr="00000000">
        <w:rPr>
          <w:rFonts w:ascii="Arial Unicode MS" w:cs="Arial Unicode MS" w:eastAsia="Arial Unicode MS" w:hAnsi="Arial Unicode MS"/>
          <w:b w:val="1"/>
          <w:bCs w:val="1"/>
          <w:sz w:val="34"/>
          <w:szCs w:val="34"/>
          <w:rtl w:val="0"/>
        </w:rPr>
        <w:t xml:space="preserve">第4条（報告義務）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乙は、甲から本件業務の遂行状況について報告を求められた場合、速やかにこれに応じ、業務の進捗及び結果を報告するものとする。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oveqllkhqec" w:id="5"/>
      <w:bookmarkEnd w:id="5"/>
      <w:r w:rsidDel="00000000" w:rsidR="00000000" w:rsidRPr="00000000">
        <w:rPr>
          <w:rFonts w:ascii="Arial Unicode MS" w:cs="Arial Unicode MS" w:eastAsia="Arial Unicode MS" w:hAnsi="Arial Unicode MS"/>
          <w:b w:val="1"/>
          <w:bCs w:val="1"/>
          <w:sz w:val="34"/>
          <w:szCs w:val="34"/>
          <w:rtl w:val="0"/>
        </w:rPr>
        <w:t xml:space="preserve">第5条（再委任の禁止）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乙は、甲の事前の書面による承諾なく、本件業務の全部又は一部を第三者に再委任してはならない。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8pahsmxofntl"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甲は、乙に対し、本件業務の対価として、●●円（消費税別途）を支払うものとする。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報酬の支払方法、支払時期については、別途甲乙協議の上定めるものとする。</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7bx4qywrenxq" w:id="7"/>
      <w:bookmarkEnd w:id="7"/>
      <w:r w:rsidDel="00000000" w:rsidR="00000000" w:rsidRPr="00000000">
        <w:rPr>
          <w:rFonts w:ascii="Arial Unicode MS" w:cs="Arial Unicode MS" w:eastAsia="Arial Unicode MS" w:hAnsi="Arial Unicode MS"/>
          <w:b w:val="1"/>
          <w:bCs w:val="1"/>
          <w:sz w:val="34"/>
          <w:szCs w:val="34"/>
          <w:rtl w:val="0"/>
        </w:rPr>
        <w:t xml:space="preserve">第7条（費用負担）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本件業務の遂行に必要な費用については、甲乙協議の上、その負担方法を定めるものとする。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g6z8s7wlmkvm"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乙は、本件業務に関連して知り得た甲の業務上、技術上、その他一切の非公開情報を、第三者に開示又は漏えいしてはならない。</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本条の規定は、本契約終了後も有効に存続するものとする。</w:t>
      </w:r>
    </w:p>
    <w:p w:rsidR="00000000" w:rsidDel="00000000" w:rsidP="00000000" w:rsidRDefault="00000000" w:rsidRPr="00000000" w14:paraId="0000001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7rf59geso68" w:id="9"/>
      <w:bookmarkEnd w:id="9"/>
      <w:r w:rsidDel="00000000" w:rsidR="00000000" w:rsidRPr="00000000">
        <w:rPr>
          <w:rFonts w:ascii="Arial Unicode MS" w:cs="Arial Unicode MS" w:eastAsia="Arial Unicode MS" w:hAnsi="Arial Unicode MS"/>
          <w:b w:val="1"/>
          <w:bCs w:val="1"/>
          <w:sz w:val="34"/>
          <w:szCs w:val="34"/>
          <w:rtl w:val="0"/>
        </w:rPr>
        <w:t xml:space="preserve">第9条（権利義務の譲渡禁止）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甲及び乙は、相手方の事前の書面による承諾なく、本契約に基づく権利又は義務の全部又は一部を第三者に譲渡し、又は担保に供してはならない。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9jpwizhsgy0l"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契約期間満了日の●日前までに、甲乙いずれからも書面による解約の意思表示がない場合、本契約は同一条件にてさらに●年間更新されるものとする。</w:t>
      </w:r>
    </w:p>
    <w:p w:rsidR="00000000" w:rsidDel="00000000" w:rsidP="00000000" w:rsidRDefault="00000000" w:rsidRPr="00000000" w14:paraId="0000002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6shwqagwuts6" w:id="11"/>
      <w:bookmarkEnd w:id="11"/>
      <w:r w:rsidDel="00000000" w:rsidR="00000000" w:rsidRPr="00000000">
        <w:rPr>
          <w:rFonts w:ascii="Arial Unicode MS" w:cs="Arial Unicode MS" w:eastAsia="Arial Unicode MS" w:hAnsi="Arial Unicode MS"/>
          <w:b w:val="1"/>
          <w:bCs w:val="1"/>
          <w:sz w:val="34"/>
          <w:szCs w:val="34"/>
          <w:rtl w:val="0"/>
        </w:rPr>
        <w:t xml:space="preserve">第11条（解約）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甲又は乙は、やむを得ない事由がある場合、相手方に対し書面により通知することにより、本契約の全部又は一部を解約することができる。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khryhdut2269"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jrt80g5jybtp"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天災地変、法令の制定改廃、その他当事者の責めに帰すことのできない事由により、本件業務の全部又は一部が履行できなかった場合、甲乙は互いにその責任を負わないものとする。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n68injnv2k83"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本契約に定めのない事項又は本契約の解釈について疑義が生じた場合には、甲乙誠意をもって協議し、円満に解決を図るものとする。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53bogmh08ss0"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本契約締結の証として、本書を2通作成し、甲乙記名押印の上、各自1通を保有する。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氏名（名称）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氏名（名称）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