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sxcr8ktsri7" w:id="0"/>
      <w:bookmarkEnd w:id="0"/>
      <w:r w:rsidDel="00000000" w:rsidR="00000000" w:rsidRPr="00000000">
        <w:rPr>
          <w:rFonts w:ascii="Arial Unicode MS" w:cs="Arial Unicode MS" w:eastAsia="Arial Unicode MS" w:hAnsi="Arial Unicode MS"/>
          <w:b w:val="1"/>
          <w:bCs w:val="1"/>
          <w:sz w:val="44"/>
          <w:szCs w:val="44"/>
          <w:rtl w:val="0"/>
        </w:rPr>
        <w:t xml:space="preserve">Webサイト制作・保守契約書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又は運営予定のWebサイトの制作および保守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qqojfwc2oc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本契約は、甲が乙に対し、Webサイトの制作業務および制作後の保守・運用業務を委託し、乙がこれを受託するにあたり、その業務内容、権利義務および責任範囲等を明確に定めることを目的とする。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86nqqtz1ro8"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w:t>
        <w:br w:type="textWrapping"/>
        <w:t xml:space="preserve">(1) Webサイトの企画、構成設計、デザイン制作</w:t>
        <w:br w:type="textWrapping"/>
        <w:t xml:space="preserve">(2) Webサイトのコーディングおよびシステム実装</w:t>
        <w:br w:type="textWrapping"/>
        <w:t xml:space="preserve">(3) 公開作業および動作確認</w:t>
        <w:br w:type="textWrapping"/>
        <w:t xml:space="preserve">(4) 公開後の保守・運用業務</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本業務の詳細内容、仕様、納期等については、別途書面または電磁的方法により定めるものとする。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mxpuijnm4ig" w:id="3"/>
      <w:bookmarkEnd w:id="3"/>
      <w:r w:rsidDel="00000000" w:rsidR="00000000" w:rsidRPr="00000000">
        <w:rPr>
          <w:rFonts w:ascii="Arial Unicode MS" w:cs="Arial Unicode MS" w:eastAsia="Arial Unicode MS" w:hAnsi="Arial Unicode MS"/>
          <w:b w:val="1"/>
          <w:bCs w:val="1"/>
          <w:sz w:val="34"/>
          <w:szCs w:val="34"/>
          <w:rtl w:val="0"/>
        </w:rPr>
        <w:t xml:space="preserve">第3条（制作スケジュール）</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本業務の制作スケジュールは、甲乙協議の上、別途定めるものとする。</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甲の指示遅延、資料未提出その他甲の責めに帰すべき事由により制作が遅延した場合、納期は合理的な範囲で延長されるものとする。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o3wdwj8hsgx4"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支払時期および支払方法は、別途書面により定めるものとする。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6tpcb2xbny3" w:id="5"/>
      <w:bookmarkEnd w:id="5"/>
      <w:r w:rsidDel="00000000" w:rsidR="00000000" w:rsidRPr="00000000">
        <w:rPr>
          <w:rFonts w:ascii="Arial Unicode MS" w:cs="Arial Unicode MS" w:eastAsia="Arial Unicode MS" w:hAnsi="Arial Unicode MS"/>
          <w:b w:val="1"/>
          <w:bCs w:val="1"/>
          <w:sz w:val="34"/>
          <w:szCs w:val="34"/>
          <w:rtl w:val="0"/>
        </w:rPr>
        <w:t xml:space="preserve">第5条（保守・運用業務）</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乙は、Webサイト公開後、以下の保守・運用業務を行う。</w:t>
        <w:br w:type="textWrapping"/>
        <w:t xml:space="preserve">(1) 軽微な修正および更新作業</w:t>
        <w:br w:type="textWrapping"/>
        <w:t xml:space="preserve">(2) サーバー・ドメインに関する技術的助言</w:t>
        <w:br w:type="textWrapping"/>
        <w:t xml:space="preserve">(3) 障害発生時の一次対応</w:t>
      </w:r>
    </w:p>
    <w:p w:rsidR="00000000" w:rsidDel="00000000" w:rsidP="00000000" w:rsidRDefault="00000000" w:rsidRPr="00000000" w14:paraId="0000001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前項の範囲を超える作業については、別途協議の上、追加費用を定めるものとする。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edtwbgxau18"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乙は、本業務の全部または一部を第三者に再委託することができる。ただし、その場合であっても、本契約に基づく乙の責任は免除されないものとする。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76d0dmhbdw1"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本業務により制作された成果物に関する著作権（著作権法第27条および第28条の権利を含む）は、別途合意のない限り、全て甲に帰属するものとする。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乙は、甲に対し、成果物について第三者の権利を侵害しないことを保証する。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乙は、自身の制作実績として、成果物をポートフォリオ等に掲載できるものとする。ただし、甲が書面により異議を述べた場合はこの限りでない。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jwo4i8rd6r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甲および乙は、本契約に関連して知り得た相手方の技術情報、営業情報その他一切の非公開情報を、第三者に開示または漏えいしてはならない。</w:t>
      </w:r>
    </w:p>
    <w:p w:rsidR="00000000" w:rsidDel="00000000" w:rsidP="00000000" w:rsidRDefault="00000000" w:rsidRPr="00000000" w14:paraId="0000002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uvv4emq5123"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乙は、本業務の遂行にあたり、以下の行為を行ってはならない。</w:t>
        <w:br w:type="textWrapping"/>
        <w:t xml:space="preserve">(1) 法令または公序良俗に反する行為</w:t>
        <w:br w:type="textWrapping"/>
        <w:t xml:space="preserve">(2) 第三者の権利を侵害する行為</w:t>
        <w:br w:type="textWrapping"/>
        <w:t xml:space="preserve">(3) 甲の信用を毀損する行為</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x1behq6hdh1"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2l73ogvp4oc"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甲または乙は、相手方が本契約に違反し、相当期間を定めて是正を求めたにもかかわらず当該違反が是正されない場合、本契約の全部または一部を解除することができる。</w:t>
      </w:r>
    </w:p>
    <w:p w:rsidR="00000000" w:rsidDel="00000000" w:rsidP="00000000" w:rsidRDefault="00000000" w:rsidRPr="00000000" w14:paraId="0000002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本契約解除によって生じた損害について、解除した当事者は責任を負わないものとする。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x9icckvuq0q"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本契約に関連して、甲または乙に損害が生じた場合、故意または重過失がある場合を除き、賠償責任は直接かつ通常の損害に限られるものとする。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iltmr2biy56g"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乙は、Webサイトの内容、成果、集客効果、売上向上等について、いかなる保証も行わないものとする。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sr9pjeja7anx"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本契約に定めのない事項または疑義が生じた場合には、甲乙誠意をもって協議し解決を図るものとする。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kc6ztg4innef"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