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2"/>
          <w:szCs w:val="42"/>
        </w:rPr>
      </w:pPr>
      <w:bookmarkStart w:colFirst="0" w:colLast="0" w:name="_dv5pc4q5v6cm" w:id="0"/>
      <w:bookmarkEnd w:id="0"/>
      <w:r w:rsidDel="00000000" w:rsidR="00000000" w:rsidRPr="00000000">
        <w:rPr>
          <w:rFonts w:ascii="Arial Unicode MS" w:cs="Arial Unicode MS" w:eastAsia="Arial Unicode MS" w:hAnsi="Arial Unicode MS"/>
          <w:b w:val="1"/>
          <w:bCs w:val="1"/>
          <w:sz w:val="42"/>
          <w:szCs w:val="42"/>
          <w:rtl w:val="0"/>
        </w:rPr>
        <w:t xml:space="preserve">環境アセスメント（環境影響評価）委託契約書</w:t>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を予定する事業に係る環境影響評価業務の委託について、以下のとおり契約（以下「本契約」という。）を締結する。</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pStyle w:val="Heading2"/>
        <w:spacing w:after="240" w:before="240" w:lineRule="auto"/>
        <w:rPr>
          <w:sz w:val="20"/>
          <w:szCs w:val="20"/>
        </w:rPr>
      </w:pPr>
      <w:bookmarkStart w:colFirst="0" w:colLast="0" w:name="_lf35p5171awf" w:id="1"/>
      <w:bookmarkEnd w:id="1"/>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本契約は、甲が計画する事業に関し、環境影響評価法その他関係法令に基づき必要となる環境アセスメント業務を乙に委託し、その内容、条件および責任範囲を定めることを目的とする。</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spacing w:after="240" w:before="240" w:lineRule="auto"/>
        <w:rPr>
          <w:sz w:val="20"/>
          <w:szCs w:val="20"/>
        </w:rPr>
      </w:pPr>
      <w:bookmarkStart w:colFirst="0" w:colLast="0" w:name="_ric5tom8nmtn" w:id="2"/>
      <w:bookmarkEnd w:id="2"/>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乙は、次の業務を遂行する。</w:t>
        <w:br w:type="textWrapping"/>
        <w:t xml:space="preserve">(1) 環境影響評価方法書の作成支援</w:t>
        <w:br w:type="textWrapping"/>
        <w:t xml:space="preserve">(2) 現地調査および基礎データ収集</w:t>
        <w:br w:type="textWrapping"/>
        <w:t xml:space="preserve">(3) 環境影響の予測および評価</w:t>
        <w:br w:type="textWrapping"/>
        <w:t xml:space="preserve">(4) 準備書・評価書の作成支援</w:t>
        <w:br w:type="textWrapping"/>
        <w:t xml:space="preserve">(5) 関係機関との協議資料作成補助</w:t>
        <w:br w:type="textWrapping"/>
        <w:t xml:space="preserve">(6) 説明会資料の作成支援</w:t>
        <w:br w:type="textWrapping"/>
        <w:t xml:space="preserve">(7) その他甲乙協議により定める関連業務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具体的な業務範囲、成果物内容、工程表は別紙業務仕様書に定める。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spacing w:after="240" w:before="240" w:lineRule="auto"/>
        <w:rPr>
          <w:sz w:val="20"/>
          <w:szCs w:val="20"/>
        </w:rPr>
      </w:pPr>
      <w:bookmarkStart w:colFirst="0" w:colLast="0" w:name="_3bf6mlmvdhas" w:id="3"/>
      <w:bookmarkEnd w:id="3"/>
      <w:r w:rsidDel="00000000" w:rsidR="00000000" w:rsidRPr="00000000">
        <w:rPr>
          <w:rFonts w:ascii="Arial Unicode MS" w:cs="Arial Unicode MS" w:eastAsia="Arial Unicode MS" w:hAnsi="Arial Unicode MS"/>
          <w:b w:val="1"/>
          <w:bCs w:val="1"/>
          <w:sz w:val="26"/>
          <w:szCs w:val="26"/>
          <w:rtl w:val="0"/>
        </w:rPr>
        <w:t xml:space="preserve">第3条（業務遂行義務）</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乙は、関係法令、条例、ガイドラインを遵守し、専門的知見に基づき業務を実施する。</w:t>
        <w:br w:type="textWrapping"/>
        <w:t xml:space="preserve">3　乙は、調査にあたり地域住民および第三者の権利利益を不当に侵害しないよう配慮する。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spacing w:after="240" w:before="240" w:lineRule="auto"/>
        <w:rPr>
          <w:sz w:val="20"/>
          <w:szCs w:val="20"/>
        </w:rPr>
      </w:pPr>
      <w:bookmarkStart w:colFirst="0" w:colLast="0" w:name="_sabyeuw2d4f7" w:id="4"/>
      <w:bookmarkEnd w:id="4"/>
      <w:r w:rsidDel="00000000" w:rsidR="00000000" w:rsidRPr="00000000">
        <w:rPr>
          <w:rFonts w:ascii="Arial Unicode MS" w:cs="Arial Unicode MS" w:eastAsia="Arial Unicode MS" w:hAnsi="Arial Unicode MS"/>
          <w:b w:val="1"/>
          <w:bCs w:val="1"/>
          <w:sz w:val="26"/>
          <w:szCs w:val="26"/>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乙は、本業務の全部を第三者に再委託してはならない。</w:t>
        <w:br w:type="textWrapping"/>
        <w:t xml:space="preserve">2　一部を再委託する場合は、事前に甲の書面承諾を得るものとする。</w:t>
        <w:br w:type="textWrapping"/>
        <w:t xml:space="preserve">3　再委託先の行為については乙が責任を負う。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spacing w:after="240" w:before="240" w:lineRule="auto"/>
        <w:rPr>
          <w:sz w:val="20"/>
          <w:szCs w:val="20"/>
        </w:rPr>
      </w:pPr>
      <w:bookmarkStart w:colFirst="0" w:colLast="0" w:name="_vmah3q7l1hsd" w:id="5"/>
      <w:bookmarkEnd w:id="5"/>
      <w:r w:rsidDel="00000000" w:rsidR="00000000" w:rsidRPr="00000000">
        <w:rPr>
          <w:rFonts w:ascii="Arial Unicode MS" w:cs="Arial Unicode MS" w:eastAsia="Arial Unicode MS" w:hAnsi="Arial Unicode MS"/>
          <w:b w:val="1"/>
          <w:bCs w:val="1"/>
          <w:sz w:val="26"/>
          <w:szCs w:val="26"/>
          <w:rtl w:val="0"/>
        </w:rPr>
        <w:t xml:space="preserve">第5条（報告義務）</w:t>
        <w:br w:type="textWrapping"/>
      </w:r>
      <w:r w:rsidDel="00000000" w:rsidR="00000000" w:rsidRPr="00000000">
        <w:rPr>
          <w:rFonts w:ascii="Arial Unicode MS" w:cs="Arial Unicode MS" w:eastAsia="Arial Unicode MS" w:hAnsi="Arial Unicode MS"/>
          <w:sz w:val="20"/>
          <w:szCs w:val="20"/>
          <w:rtl w:val="0"/>
        </w:rPr>
        <w:t xml:space="preserve">1　乙は、業務の進捗状況を甲に定期報告する。</w:t>
        <w:br w:type="textWrapping"/>
        <w:t xml:space="preserve">2　甲は必要に応じて説明または資料提出を求めることができる。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spacing w:after="240" w:before="240" w:lineRule="auto"/>
        <w:rPr>
          <w:sz w:val="20"/>
          <w:szCs w:val="20"/>
        </w:rPr>
      </w:pPr>
      <w:bookmarkStart w:colFirst="0" w:colLast="0" w:name="_4788ryphcxff" w:id="6"/>
      <w:bookmarkEnd w:id="6"/>
      <w:r w:rsidDel="00000000" w:rsidR="00000000" w:rsidRPr="00000000">
        <w:rPr>
          <w:rFonts w:ascii="Arial Unicode MS" w:cs="Arial Unicode MS" w:eastAsia="Arial Unicode MS" w:hAnsi="Arial Unicode MS"/>
          <w:b w:val="1"/>
          <w:bCs w:val="1"/>
          <w:sz w:val="26"/>
          <w:szCs w:val="26"/>
          <w:rtl w:val="0"/>
        </w:rPr>
        <w:t xml:space="preserve">第6条（成果物の納品および検査）</w:t>
        <w:br w:type="textWrapping"/>
      </w:r>
      <w:r w:rsidDel="00000000" w:rsidR="00000000" w:rsidRPr="00000000">
        <w:rPr>
          <w:rFonts w:ascii="Arial Unicode MS" w:cs="Arial Unicode MS" w:eastAsia="Arial Unicode MS" w:hAnsi="Arial Unicode MS"/>
          <w:sz w:val="20"/>
          <w:szCs w:val="20"/>
          <w:rtl w:val="0"/>
        </w:rPr>
        <w:t xml:space="preserve">1　乙は、合意した期限までに成果物を納品する。</w:t>
        <w:br w:type="textWrapping"/>
        <w:t xml:space="preserve">2　甲は、納品後●日以内に検査を行い、不備がある場合は修補を求めることができる。</w:t>
        <w:br w:type="textWrapping"/>
        <w:t xml:space="preserve">3　修補費用は乙の負担とする。ただし、甲の指示変更による場合はこの限りでない。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spacing w:after="240" w:before="240" w:lineRule="auto"/>
        <w:rPr>
          <w:sz w:val="20"/>
          <w:szCs w:val="20"/>
        </w:rPr>
      </w:pPr>
      <w:bookmarkStart w:colFirst="0" w:colLast="0" w:name="_q7gl5nsae1oq" w:id="7"/>
      <w:bookmarkEnd w:id="7"/>
      <w:r w:rsidDel="00000000" w:rsidR="00000000" w:rsidRPr="00000000">
        <w:rPr>
          <w:rFonts w:ascii="Arial Unicode MS" w:cs="Arial Unicode MS" w:eastAsia="Arial Unicode MS" w:hAnsi="Arial Unicode MS"/>
          <w:b w:val="1"/>
          <w:bCs w:val="1"/>
          <w:sz w:val="26"/>
          <w:szCs w:val="26"/>
          <w:rtl w:val="0"/>
        </w:rPr>
        <w:t xml:space="preserve">第7条（委託料および支払条件）</w:t>
        <w:br w:type="textWrapping"/>
      </w:r>
      <w:r w:rsidDel="00000000" w:rsidR="00000000" w:rsidRPr="00000000">
        <w:rPr>
          <w:rFonts w:ascii="Arial Unicode MS" w:cs="Arial Unicode MS" w:eastAsia="Arial Unicode MS" w:hAnsi="Arial Unicode MS"/>
          <w:sz w:val="20"/>
          <w:szCs w:val="20"/>
          <w:rtl w:val="0"/>
        </w:rPr>
        <w:t xml:space="preserve">1　本業務の委託料は金●円とする。</w:t>
        <w:br w:type="textWrapping"/>
        <w:t xml:space="preserve">2　支払方法および支払期日は別紙に定める。</w:t>
        <w:br w:type="textWrapping"/>
        <w:t xml:space="preserve">3　追加業務が発生した場合は、別途協議のうえ決定する。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spacing w:after="240" w:before="240" w:lineRule="auto"/>
        <w:rPr>
          <w:sz w:val="20"/>
          <w:szCs w:val="20"/>
        </w:rPr>
      </w:pPr>
      <w:bookmarkStart w:colFirst="0" w:colLast="0" w:name="_eeau9pjctg85" w:id="8"/>
      <w:bookmarkEnd w:id="8"/>
      <w:r w:rsidDel="00000000" w:rsidR="00000000" w:rsidRPr="00000000">
        <w:rPr>
          <w:rFonts w:ascii="Arial Unicode MS" w:cs="Arial Unicode MS" w:eastAsia="Arial Unicode MS" w:hAnsi="Arial Unicode MS"/>
          <w:b w:val="1"/>
          <w:bCs w:val="1"/>
          <w:sz w:val="26"/>
          <w:szCs w:val="26"/>
          <w:rtl w:val="0"/>
        </w:rPr>
        <w:t xml:space="preserve">第8条（知的財産権）</w:t>
      </w:r>
      <w:r w:rsidDel="00000000" w:rsidR="00000000" w:rsidRPr="00000000">
        <w:rPr>
          <w:rFonts w:ascii="Arial Unicode MS" w:cs="Arial Unicode MS" w:eastAsia="Arial Unicode MS" w:hAnsi="Arial Unicode MS"/>
          <w:sz w:val="20"/>
          <w:szCs w:val="20"/>
          <w:rtl w:val="0"/>
        </w:rPr>
        <w:br w:type="textWrapping"/>
        <w:t xml:space="preserve">1　本業務により作成された成果物の著作権は、対価の完済をもって甲に帰属する。</w:t>
        <w:br w:type="textWrapping"/>
        <w:t xml:space="preserve">2　乙は、自己の営業活動において実績として利用する場合、甲の事前承諾を得る。</w:t>
        <w:br w:type="textWrapping"/>
        <w:t xml:space="preserve">3　乙は、第三者の権利を侵害しないことを保証する。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spacing w:after="240" w:before="240" w:lineRule="auto"/>
        <w:rPr>
          <w:sz w:val="20"/>
          <w:szCs w:val="20"/>
        </w:rPr>
      </w:pPr>
      <w:bookmarkStart w:colFirst="0" w:colLast="0" w:name="_3j9d7lggjx3n" w:id="9"/>
      <w:bookmarkEnd w:id="9"/>
      <w:r w:rsidDel="00000000" w:rsidR="00000000" w:rsidRPr="00000000">
        <w:rPr>
          <w:rFonts w:ascii="Arial Unicode MS" w:cs="Arial Unicode MS" w:eastAsia="Arial Unicode MS" w:hAnsi="Arial Unicode MS"/>
          <w:b w:val="1"/>
          <w:bCs w:val="1"/>
          <w:sz w:val="26"/>
          <w:szCs w:val="26"/>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乙は、本業務に関連して知り得た甲の事業情報、計画情報、技術情報その他非公開情報を第三者に開示または漏えいしてはならない。本条の義務は契約終了後も存続する。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spacing w:after="240" w:before="240" w:lineRule="auto"/>
        <w:rPr>
          <w:sz w:val="20"/>
          <w:szCs w:val="20"/>
        </w:rPr>
      </w:pPr>
      <w:bookmarkStart w:colFirst="0" w:colLast="0" w:name="_x661nuq4u8u6" w:id="10"/>
      <w:bookmarkEnd w:id="10"/>
      <w:r w:rsidDel="00000000" w:rsidR="00000000" w:rsidRPr="00000000">
        <w:rPr>
          <w:rFonts w:ascii="Arial Unicode MS" w:cs="Arial Unicode MS" w:eastAsia="Arial Unicode MS" w:hAnsi="Arial Unicode MS"/>
          <w:b w:val="1"/>
          <w:bCs w:val="1"/>
          <w:sz w:val="26"/>
          <w:szCs w:val="26"/>
          <w:rtl w:val="0"/>
        </w:rPr>
        <w:t xml:space="preserve">第10条（資料の提供）</w:t>
      </w:r>
      <w:r w:rsidDel="00000000" w:rsidR="00000000" w:rsidRPr="00000000">
        <w:rPr>
          <w:rFonts w:ascii="Arial Unicode MS" w:cs="Arial Unicode MS" w:eastAsia="Arial Unicode MS" w:hAnsi="Arial Unicode MS"/>
          <w:sz w:val="20"/>
          <w:szCs w:val="20"/>
          <w:rtl w:val="0"/>
        </w:rPr>
        <w:br w:type="textWrapping"/>
        <w:t xml:space="preserve">甲は、業務遂行に必要な資料を乙に提供する。提供資料の正確性については甲が責任を負う。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spacing w:after="240" w:before="240" w:lineRule="auto"/>
        <w:rPr>
          <w:sz w:val="20"/>
          <w:szCs w:val="20"/>
        </w:rPr>
      </w:pPr>
      <w:bookmarkStart w:colFirst="0" w:colLast="0" w:name="_59n2f375vys9" w:id="11"/>
      <w:bookmarkEnd w:id="11"/>
      <w:r w:rsidDel="00000000" w:rsidR="00000000" w:rsidRPr="00000000">
        <w:rPr>
          <w:rFonts w:ascii="Arial Unicode MS" w:cs="Arial Unicode MS" w:eastAsia="Arial Unicode MS" w:hAnsi="Arial Unicode MS"/>
          <w:b w:val="1"/>
          <w:bCs w:val="1"/>
          <w:sz w:val="26"/>
          <w:szCs w:val="26"/>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天災地変、法令改正、行政指導その他当事者の責めに帰さない事由により業務遂行が困難となった場合、甲乙は協議のうえ対応を決定する。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spacing w:after="240" w:before="240" w:lineRule="auto"/>
        <w:rPr>
          <w:sz w:val="20"/>
          <w:szCs w:val="20"/>
        </w:rPr>
      </w:pPr>
      <w:bookmarkStart w:colFirst="0" w:colLast="0" w:name="_2f7nakv4x0ne" w:id="12"/>
      <w:bookmarkEnd w:id="12"/>
      <w:r w:rsidDel="00000000" w:rsidR="00000000" w:rsidRPr="00000000">
        <w:rPr>
          <w:rFonts w:ascii="Arial Unicode MS" w:cs="Arial Unicode MS" w:eastAsia="Arial Unicode MS" w:hAnsi="Arial Unicode MS"/>
          <w:b w:val="1"/>
          <w:bCs w:val="1"/>
          <w:sz w:val="26"/>
          <w:szCs w:val="26"/>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相手方が本契約に違反し、相当期間を定めて是正を求めても改善しない場合、解除できる。</w:t>
        <w:br w:type="textWrapping"/>
        <w:t xml:space="preserve">2　やむを得ない事由により契約を中途解約する場合は、既履行分相当額を精算する。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spacing w:after="240" w:before="240" w:lineRule="auto"/>
        <w:rPr>
          <w:sz w:val="20"/>
          <w:szCs w:val="20"/>
        </w:rPr>
      </w:pPr>
      <w:bookmarkStart w:colFirst="0" w:colLast="0" w:name="_y1dwcrdvppo6" w:id="13"/>
      <w:bookmarkEnd w:id="13"/>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本契約違反により損害が生じた場合、違反当事者は通常かつ直接の損害を賠償する。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spacing w:after="240" w:before="240" w:lineRule="auto"/>
        <w:rPr>
          <w:sz w:val="20"/>
          <w:szCs w:val="20"/>
        </w:rPr>
      </w:pPr>
      <w:bookmarkStart w:colFirst="0" w:colLast="0" w:name="_9fnii73dkf33" w:id="14"/>
      <w:bookmarkEnd w:id="14"/>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甲乙は、反社会的勢力に該当しないことを保証し、将来にわたり関係を持たない。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spacing w:after="240" w:before="240" w:lineRule="auto"/>
        <w:rPr>
          <w:sz w:val="20"/>
          <w:szCs w:val="20"/>
        </w:rPr>
      </w:pPr>
      <w:bookmarkStart w:colFirst="0" w:colLast="0" w:name="_lukpvfrasw2m" w:id="15"/>
      <w:bookmarkEnd w:id="15"/>
      <w:r w:rsidDel="00000000" w:rsidR="00000000" w:rsidRPr="00000000">
        <w:rPr>
          <w:rFonts w:ascii="Arial Unicode MS" w:cs="Arial Unicode MS" w:eastAsia="Arial Unicode MS" w:hAnsi="Arial Unicode MS"/>
          <w:b w:val="1"/>
          <w:bCs w:val="1"/>
          <w:sz w:val="26"/>
          <w:szCs w:val="26"/>
          <w:rtl w:val="0"/>
        </w:rPr>
        <w:t xml:space="preserve">第15条（有効期間）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本契約の有効期間は締結日から業務完了日までとする。ただし秘密保持条項等は終了後も存続する。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spacing w:after="240" w:before="240" w:lineRule="auto"/>
        <w:rPr>
          <w:sz w:val="20"/>
          <w:szCs w:val="20"/>
        </w:rPr>
      </w:pPr>
      <w:bookmarkStart w:colFirst="0" w:colLast="0" w:name="_ran52u7b9jl6" w:id="16"/>
      <w:bookmarkEnd w:id="16"/>
      <w:r w:rsidDel="00000000" w:rsidR="00000000" w:rsidRPr="00000000">
        <w:rPr>
          <w:rFonts w:ascii="Arial Unicode MS" w:cs="Arial Unicode MS" w:eastAsia="Arial Unicode MS" w:hAnsi="Arial Unicode MS"/>
          <w:b w:val="1"/>
          <w:bCs w:val="1"/>
          <w:sz w:val="26"/>
          <w:szCs w:val="26"/>
          <w:rtl w:val="0"/>
        </w:rPr>
        <w:t xml:space="preserve">第16条（協議および管轄）</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br w:type="textWrapping"/>
        <w:t xml:space="preserve">本契約に関する紛争は、●●地方裁判所を第一審の専属的合意管轄裁判所とする。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