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lrvx3uj21hzn" w:id="0"/>
      <w:bookmarkEnd w:id="0"/>
      <w:r w:rsidDel="00000000" w:rsidR="00000000" w:rsidRPr="00000000">
        <w:rPr>
          <w:rFonts w:ascii="Arial Unicode MS" w:cs="Arial Unicode MS" w:eastAsia="Arial Unicode MS" w:hAnsi="Arial Unicode MS"/>
          <w:b w:val="1"/>
          <w:bCs w:val="1"/>
          <w:sz w:val="44"/>
          <w:szCs w:val="44"/>
          <w:rtl w:val="0"/>
        </w:rPr>
        <w:t xml:space="preserve">企業向け採用支援業務委託契約書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●●株式会社（以下「甲」という。）と、●●株式会社（以下「乙」という。）は、甲の採用活動支援業務の委託に関し、次のとおり契約（以下「本契約」という。）を締結する。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本契約は、甲が実施する新卒採用、中途採用、アルバイト採用その他人材採用活動に関し、乙が専門的知見をもって支援業務を提供するにあたり、当事者間の権利義務関係を明確にすることを目的とする。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r>
      <w:r w:rsidDel="00000000" w:rsidR="00000000" w:rsidRPr="00000000">
        <w:rPr>
          <w:rFonts w:ascii="Arial Unicode MS" w:cs="Arial Unicode MS" w:eastAsia="Arial Unicode MS" w:hAnsi="Arial Unicode MS"/>
          <w:sz w:val="20"/>
          <w:szCs w:val="20"/>
          <w:rtl w:val="0"/>
        </w:rPr>
        <w:br w:type="textWrapping"/>
        <w:t xml:space="preserve">1　乙は、甲から委託を受け、次の各号の業務を行う。</w:t>
        <w:br w:type="textWrapping"/>
        <w:t xml:space="preserve">(1) 採用戦略の企画立案支援</w:t>
        <w:br w:type="textWrapping"/>
        <w:t xml:space="preserve">(2) 募集要項・求人票の作成支援</w:t>
        <w:br w:type="textWrapping"/>
        <w:t xml:space="preserve">(3) 採用媒体の選定及び掲載支援</w:t>
        <w:br w:type="textWrapping"/>
        <w:t xml:space="preserve">(4) 応募者管理及び選考プロセス設計支援</w:t>
        <w:br w:type="textWrapping"/>
        <w:t xml:space="preserve">(5) 面接日程調整、面接代行又は同席支援</w:t>
        <w:br w:type="textWrapping"/>
        <w:t xml:space="preserve">(6) 内定者フォロー支援</w:t>
        <w:br w:type="textWrapping"/>
        <w:t xml:space="preserve">(7) その他、個別合意により定める業務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具体的な業務範囲、期間、成果物の有無及び内容は、別途個別契約又は業務仕様書により定める。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第3条（業務遂行）</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乙は、法令及び業界ガイドラインを遵守し、公正かつ適正に業務を行う。</w:t>
        <w:br w:type="textWrapping"/>
        <w:t xml:space="preserve">3　乙は、業務の全部を第三者に再委託する場合、事前に甲の書面承諾を得るものとし、再委託先の行為について自ら責任を負う。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第4条（報酬及び支払条件）</w:t>
      </w:r>
      <w:r w:rsidDel="00000000" w:rsidR="00000000" w:rsidRPr="00000000">
        <w:rPr>
          <w:rFonts w:ascii="Arial Unicode MS" w:cs="Arial Unicode MS" w:eastAsia="Arial Unicode MS" w:hAnsi="Arial Unicode MS"/>
          <w:sz w:val="20"/>
          <w:szCs w:val="20"/>
          <w:rtl w:val="0"/>
        </w:rPr>
        <w:br w:type="textWrapping"/>
        <w:t xml:space="preserve">1　甲は、乙に対し、本業務の対価として、別途合意した金額を支払う。</w:t>
        <w:br w:type="textWrapping"/>
        <w:t xml:space="preserve">2　報酬形態は、月額固定報酬型、成果報酬型、又はその併用とすることができる。</w:t>
        <w:br w:type="textWrapping"/>
        <w:t xml:space="preserve">3　成果報酬型の場合、採用決定者の入社をもって成果発生とし、返金条件の有無は個別契約で定める。</w:t>
        <w:br w:type="textWrapping"/>
        <w:t xml:space="preserve">4　支払期日を経過してもなお支払がなされない場合、甲は年14.6％の割合による遅延損害金を支払う。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第5条（成果物の帰属）</w:t>
      </w:r>
      <w:r w:rsidDel="00000000" w:rsidR="00000000" w:rsidRPr="00000000">
        <w:rPr>
          <w:rFonts w:ascii="Arial Unicode MS" w:cs="Arial Unicode MS" w:eastAsia="Arial Unicode MS" w:hAnsi="Arial Unicode MS"/>
          <w:sz w:val="20"/>
          <w:szCs w:val="20"/>
          <w:rtl w:val="0"/>
        </w:rPr>
        <w:br w:type="textWrapping"/>
        <w:t xml:space="preserve">1　本業務により作成された資料、企画書、分析レポートその他成果物の著作権は、特段の合意がない限り、甲に帰属する。</w:t>
        <w:br w:type="textWrapping"/>
        <w:t xml:space="preserve">2　乙は、自己の営業活動において実績として匿名で紹介することができる。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第6条（個人情報の取扱い）</w:t>
      </w:r>
      <w:r w:rsidDel="00000000" w:rsidR="00000000" w:rsidRPr="00000000">
        <w:rPr>
          <w:rFonts w:ascii="Arial Unicode MS" w:cs="Arial Unicode MS" w:eastAsia="Arial Unicode MS" w:hAnsi="Arial Unicode MS"/>
          <w:sz w:val="20"/>
          <w:szCs w:val="20"/>
          <w:rtl w:val="0"/>
        </w:rPr>
        <w:br w:type="textWrapping"/>
        <w:t xml:space="preserve">1　乙は、本業務に関連して取得する応募者の個人情報を、個人情報保護法及び関連法令に従い適切に管理する。</w:t>
        <w:br w:type="textWrapping"/>
        <w:t xml:space="preserve">2　乙は、当該情報を本業務以外の目的で利用してはならない。</w:t>
        <w:br w:type="textWrapping"/>
        <w:t xml:space="preserve">3　業務終了後、乙は個人情報を速やかに返還又は消去する。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当事者は、本契約及び本業務に関連して開示された技術情報、営業情報、個人情報その他一切の非公開情報を第三者に開示してはならない。</w:t>
        <w:br w:type="textWrapping"/>
        <w:t xml:space="preserve">2　本条の義務は、本契約終了後も3年間存続する。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第8条（競業避止）</w:t>
        <w:br w:type="textWrapping"/>
      </w:r>
      <w:r w:rsidDel="00000000" w:rsidR="00000000" w:rsidRPr="00000000">
        <w:rPr>
          <w:rFonts w:ascii="Arial Unicode MS" w:cs="Arial Unicode MS" w:eastAsia="Arial Unicode MS" w:hAnsi="Arial Unicode MS"/>
          <w:sz w:val="20"/>
          <w:szCs w:val="20"/>
          <w:rtl w:val="0"/>
        </w:rPr>
        <w:t xml:space="preserve">乙は、本契約期間中、甲の明示的承諾なく、甲の重要機密情報を利用して直接競合となる採用支援を行ってはならない。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本契約違反により相手方に損害を与えた場合、違反当事者は通常かつ直接の損害を賠償する。ただし、その上限は直近6か月間に支払われた報酬総額を上限とする。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第10条（免責）</w:t>
        <w:br w:type="textWrapping"/>
      </w:r>
      <w:r w:rsidDel="00000000" w:rsidR="00000000" w:rsidRPr="00000000">
        <w:rPr>
          <w:rFonts w:ascii="Arial Unicode MS" w:cs="Arial Unicode MS" w:eastAsia="Arial Unicode MS" w:hAnsi="Arial Unicode MS"/>
          <w:sz w:val="20"/>
          <w:szCs w:val="20"/>
          <w:rtl w:val="0"/>
        </w:rPr>
        <w:t xml:space="preserve">乙は、採用結果を保証するものではなく、応募者の入社後の定着・業績について責任を負わない。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本契約の有効期間は、締結日より1年間とし、期間満了日の1か月前までに書面による解約通知がない場合、自動更新する。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第12条（解除）</w:t>
        <w:br w:type="textWrapping"/>
      </w:r>
      <w:r w:rsidDel="00000000" w:rsidR="00000000" w:rsidRPr="00000000">
        <w:rPr>
          <w:rFonts w:ascii="Arial Unicode MS" w:cs="Arial Unicode MS" w:eastAsia="Arial Unicode MS" w:hAnsi="Arial Unicode MS"/>
          <w:sz w:val="20"/>
          <w:szCs w:val="20"/>
          <w:rtl w:val="0"/>
        </w:rPr>
        <w:t xml:space="preserve">1　当事者は、相手方に重大な契約違反があり、是正要求後30日以内に改善されない場合、本契約を解除できる。</w:t>
        <w:br w:type="textWrapping"/>
        <w:t xml:space="preserve">2　破産、民事再生等の申立てがあった場合、催告なく解除できる。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当事者は、自らが反社会的勢力に該当しないことを表明保証する。違反が判明した場合、相手方は催告なく解除できる。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本契約締結の証として、本書2通を作成し、各自署名押印のうえ、各1通を保有する。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