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xiwz5if5ygsv" w:id="0"/>
      <w:bookmarkEnd w:id="0"/>
      <w:r w:rsidDel="00000000" w:rsidR="00000000" w:rsidRPr="00000000">
        <w:rPr>
          <w:rFonts w:ascii="Arial Unicode MS" w:cs="Arial Unicode MS" w:eastAsia="Arial Unicode MS" w:hAnsi="Arial Unicode MS"/>
          <w:b w:val="1"/>
          <w:bCs w:val="1"/>
          <w:sz w:val="44"/>
          <w:szCs w:val="44"/>
          <w:rtl w:val="0"/>
        </w:rPr>
        <w:t xml:space="preserve">リファレンスチェック代行契約書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●●株式会社（以下「甲」という。）と、●●株式会社（以下「乙」という。）は、乙が甲に対して提供するリファレンスチェック代行業務に関し、次のとおり契約（以下「本契約」という。）を締結する。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本契約は、甲が採用活動の一環として実施する候補者に関するリファレンスチェック業務を、乙が適法かつ適正に代行するにあたり、その権利義務関係を明確にすることを目的とする。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1 本契約において「候補者」とは、甲が採用選考の対象として乙にリファレンスチェックを依頼する個人をいう。</w:t>
        <w:br w:type="textWrapping"/>
        <w:t xml:space="preserve">2 「推薦者」とは、候補者の職務遂行能力、勤務状況その他の情報について回答する者をいう。</w:t>
        <w:br w:type="textWrapping"/>
        <w:t xml:space="preserve">3 「個人情報」とは、個人情報保護法に定める個人情報をいう。</w:t>
        <w:br w:type="textWrapping"/>
        <w:t xml:space="preserve">4 「成果物」とは、乙が本業務の結果として作成し、甲に提出する報告書その他の資料をいう。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乙は、甲の依頼に基づき、次の業務を行う。</w:t>
        <w:br w:type="textWrapping"/>
        <w:t xml:space="preserve">（1）候補者の同意取得状況の確認</w:t>
        <w:br w:type="textWrapping"/>
        <w:t xml:space="preserve">（2）推薦者への連絡およびヒアリング実施</w:t>
        <w:br w:type="textWrapping"/>
        <w:t xml:space="preserve">（3）ヒアリング内容の整理および報告書作成</w:t>
        <w:br w:type="textWrapping"/>
        <w:t xml:space="preserve">（4）前各号に付随関連する業務</w:t>
        <w:br w:type="textWrapping"/>
        <w:t xml:space="preserve">2 乙は、法令および社会的相当性を遵守し、候補者および推薦者の権利利益を侵害しない方法で業務を遂行する。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候補者の同意</w:t>
        <w:br w:type="textWrapping"/>
      </w:r>
      <w:r w:rsidDel="00000000" w:rsidR="00000000" w:rsidRPr="00000000">
        <w:rPr>
          <w:rFonts w:ascii="Arial Unicode MS" w:cs="Arial Unicode MS" w:eastAsia="Arial Unicode MS" w:hAnsi="Arial Unicode MS"/>
          <w:sz w:val="20"/>
          <w:szCs w:val="20"/>
          <w:rtl w:val="0"/>
        </w:rPr>
        <w:t xml:space="preserve">1 甲は、乙に業務を依頼するに先立ち、候補者から書面または電磁的方法により、リファレンスチェック実施および情報提供に関する明確な同意を取得する。</w:t>
        <w:br w:type="textWrapping"/>
        <w:t xml:space="preserve">2 甲は、当該同意の取得に関する責任を負う。</w:t>
        <w:br w:type="textWrapping"/>
        <w:t xml:space="preserve">3 乙は、合理的必要がある場合、同意取得を証する資料の提示を求めることができる。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業務の実施方法</w:t>
        <w:br w:type="textWrapping"/>
      </w:r>
      <w:r w:rsidDel="00000000" w:rsidR="00000000" w:rsidRPr="00000000">
        <w:rPr>
          <w:rFonts w:ascii="Arial Unicode MS" w:cs="Arial Unicode MS" w:eastAsia="Arial Unicode MS" w:hAnsi="Arial Unicode MS"/>
          <w:sz w:val="20"/>
          <w:szCs w:val="20"/>
          <w:rtl w:val="0"/>
        </w:rPr>
        <w:t xml:space="preserve">1 乙は、推薦者に対し、本業務の趣旨および情報利用目的を明示したうえでヒアリングを行う。</w:t>
        <w:br w:type="textWrapping"/>
        <w:t xml:space="preserve">2 乙は、虚偽誘導、威迫、過度な情報収集その他不適切な方法により情報を取得してはならない。</w:t>
        <w:br w:type="textWrapping"/>
        <w:t xml:space="preserve">3 乙は、取得した情報を客観的に整理し、事実と意見を区別して成果物に記載する。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報酬および支払条件</w:t>
        <w:br w:type="textWrapping"/>
      </w:r>
      <w:r w:rsidDel="00000000" w:rsidR="00000000" w:rsidRPr="00000000">
        <w:rPr>
          <w:rFonts w:ascii="Arial Unicode MS" w:cs="Arial Unicode MS" w:eastAsia="Arial Unicode MS" w:hAnsi="Arial Unicode MS"/>
          <w:sz w:val="20"/>
          <w:szCs w:val="20"/>
          <w:rtl w:val="0"/>
        </w:rPr>
        <w:t xml:space="preserve">1 甲は、乙に対し、別途合意する料金表に基づき報酬を支払う。</w:t>
        <w:br w:type="textWrapping"/>
        <w:t xml:space="preserve">2 支払期日は、乙が発行する請求書の発行日から30日以内とする。</w:t>
        <w:br w:type="textWrapping"/>
        <w:t xml:space="preserve">3 支払遅延が生じた場合、甲は年14.6パーセントの割合による遅延損害金を支払う。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個人情報の取扱い</w:t>
        <w:br w:type="textWrapping"/>
      </w:r>
      <w:r w:rsidDel="00000000" w:rsidR="00000000" w:rsidRPr="00000000">
        <w:rPr>
          <w:rFonts w:ascii="Arial Unicode MS" w:cs="Arial Unicode MS" w:eastAsia="Arial Unicode MS" w:hAnsi="Arial Unicode MS"/>
          <w:sz w:val="20"/>
          <w:szCs w:val="20"/>
          <w:rtl w:val="0"/>
        </w:rPr>
        <w:t xml:space="preserve">1 乙は、取得した個人情報を本業務の目的の範囲内でのみ利用する。</w:t>
        <w:br w:type="textWrapping"/>
        <w:t xml:space="preserve">2 乙は、個人情報への不正アクセス、漏えい、滅失または毀損を防止するため、必要かつ適切な安全管理措置を講じる。</w:t>
        <w:br w:type="textWrapping"/>
        <w:t xml:space="preserve">3 乙は、業務終了後、個人情報を適切に消去または廃棄する。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再委託</w:t>
        <w:br w:type="textWrapping"/>
      </w:r>
      <w:r w:rsidDel="00000000" w:rsidR="00000000" w:rsidRPr="00000000">
        <w:rPr>
          <w:rFonts w:ascii="Arial Unicode MS" w:cs="Arial Unicode MS" w:eastAsia="Arial Unicode MS" w:hAnsi="Arial Unicode MS"/>
          <w:sz w:val="20"/>
          <w:szCs w:val="20"/>
          <w:rtl w:val="0"/>
        </w:rPr>
        <w:t xml:space="preserve">1 乙は、本業務の全部または一部を第三者に再委託する場合、事前に甲の書面承諾を得る。</w:t>
        <w:br w:type="textWrapping"/>
        <w:t xml:space="preserve">2 再委託先の行為について、乙は自己の行為と同一の責任を負う。</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秘密保持</w:t>
      </w:r>
      <w:r w:rsidDel="00000000" w:rsidR="00000000" w:rsidRPr="00000000">
        <w:rPr>
          <w:rFonts w:ascii="Arial Unicode MS" w:cs="Arial Unicode MS" w:eastAsia="Arial Unicode MS" w:hAnsi="Arial Unicode MS"/>
          <w:sz w:val="20"/>
          <w:szCs w:val="20"/>
          <w:rtl w:val="0"/>
        </w:rPr>
        <w:br w:type="textWrapping"/>
        <w:t xml:space="preserve">1 甲および乙は、本契約に関連して知り得た相手方の営業情報、個人情報その他の非公開情報を第三者に開示してはならない。</w:t>
        <w:br w:type="textWrapping"/>
        <w:t xml:space="preserve">2 本条の義務は、本契約終了後3年間存続する。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知的財産権</w:t>
        <w:br w:type="textWrapping"/>
      </w:r>
      <w:r w:rsidDel="00000000" w:rsidR="00000000" w:rsidRPr="00000000">
        <w:rPr>
          <w:rFonts w:ascii="Arial Unicode MS" w:cs="Arial Unicode MS" w:eastAsia="Arial Unicode MS" w:hAnsi="Arial Unicode MS"/>
          <w:sz w:val="20"/>
          <w:szCs w:val="20"/>
          <w:rtl w:val="0"/>
        </w:rPr>
        <w:t xml:space="preserve">成果物に関する著作権は、報酬完済時に乙から甲へ移転する。ただし、乙は自己の営業活動において匿名加工した統計情報を利用できる。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免責</w:t>
        <w:br w:type="textWrapping"/>
      </w:r>
      <w:r w:rsidDel="00000000" w:rsidR="00000000" w:rsidRPr="00000000">
        <w:rPr>
          <w:rFonts w:ascii="Arial Unicode MS" w:cs="Arial Unicode MS" w:eastAsia="Arial Unicode MS" w:hAnsi="Arial Unicode MS"/>
          <w:sz w:val="20"/>
          <w:szCs w:val="20"/>
          <w:rtl w:val="0"/>
        </w:rPr>
        <w:t xml:space="preserve">1 乙は、推薦者から提供された情報の真実性について保証しない。</w:t>
        <w:br w:type="textWrapping"/>
        <w:t xml:space="preserve">2 乙は、甲の採用判断の結果について責任を負わない。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本契約違反により損害が生じた場合、違反当事者は、通常かつ直接の損害に限り賠償責任を負う。ただし、賠償額の上限は直近6か月間に甲が支払った報酬総額とする。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本契約の有効期間は締結日から1年間とする。</w:t>
        <w:br w:type="textWrapping"/>
        <w:t xml:space="preserve">2 期間満了日の1か月前までに解約の意思表示がない場合、自動更新とする。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解除</w:t>
        <w:br w:type="textWrapping"/>
      </w:r>
      <w:r w:rsidDel="00000000" w:rsidR="00000000" w:rsidRPr="00000000">
        <w:rPr>
          <w:rFonts w:ascii="Arial Unicode MS" w:cs="Arial Unicode MS" w:eastAsia="Arial Unicode MS" w:hAnsi="Arial Unicode MS"/>
          <w:sz w:val="20"/>
          <w:szCs w:val="20"/>
          <w:rtl w:val="0"/>
        </w:rPr>
        <w:t xml:space="preserve">1 重大な契約違反があり、是正要求後も改善されない場合、相手方は書面通知により解除できる。</w:t>
        <w:br w:type="textWrapping"/>
        <w:t xml:space="preserve">2 個人情報の重大な漏えいが発生した場合、甲は直ちに解除できる。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当事者は、自己および役員が反社会的勢力に該当しないことを表明保証する。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 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本契約に定めのない事項は、誠意をもって協議し解決する。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 準拠法および管轄</w:t>
      </w:r>
      <w:r w:rsidDel="00000000" w:rsidR="00000000" w:rsidRPr="00000000">
        <w:rPr>
          <w:rFonts w:ascii="Arial Unicode MS" w:cs="Arial Unicode MS" w:eastAsia="Arial Unicode MS" w:hAnsi="Arial Unicode MS"/>
          <w:sz w:val="20"/>
          <w:szCs w:val="20"/>
          <w:rtl w:val="0"/>
        </w:rPr>
        <w:br w:type="textWrapping"/>
        <w:t xml:space="preserve">本契約は日本法を準拠法とし、東京地方裁判所を第一審の専属的合意管轄裁判所とする。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本契約締結の証として、本書2通を作成し、各自署名押印のうえ各1通を保有する。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会社名</w:t>
        <w:br w:type="textWrapping"/>
        <w:t xml:space="preserve">代表者</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