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emz767eu3om" w:id="0"/>
      <w:bookmarkEnd w:id="0"/>
      <w:r w:rsidDel="00000000" w:rsidR="00000000" w:rsidRPr="00000000">
        <w:rPr>
          <w:rFonts w:ascii="Arial Unicode MS" w:cs="Arial Unicode MS" w:eastAsia="Arial Unicode MS" w:hAnsi="Arial Unicode MS"/>
          <w:b w:val="1"/>
          <w:bCs w:val="1"/>
          <w:sz w:val="44"/>
          <w:szCs w:val="44"/>
          <w:rtl w:val="0"/>
        </w:rPr>
        <w:t xml:space="preserve">求人メディア利用規約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求人メディア利用規約（以下「本規約」という。）は、●●株式会社（以下「当社」という。）が運営する求人情報提供サービス（以下「本サービス」という。）の利用条件を定めるものです。本サービスを利用するすべての事業者及び個人（以下「利用者」という。）は、本規約に同意のうえ、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vhfm2xvm9s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本規約は、本サービスの利用に関する当社と利用者との間の権利義務関係を明確にし、適正かつ円滑なサービス運営を図ることを目的とします。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0rcoxkl784c"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本サービスとは、当社が運営するウェブサイト又はアプリケーション上で提供される求人情報掲載、応募受付、応募者管理、スカウト配信、広告配信その他これらに付随する一切のサービスをいいます。</w:t>
      </w:r>
    </w:p>
    <w:p w:rsidR="00000000" w:rsidDel="00000000" w:rsidP="00000000" w:rsidRDefault="00000000" w:rsidRPr="00000000" w14:paraId="0000000A">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掲載企業とは、本サービスに求人情報を掲載する法人又は個人事業主をいいます。</w:t>
      </w:r>
    </w:p>
    <w:p w:rsidR="00000000" w:rsidDel="00000000" w:rsidP="00000000" w:rsidRDefault="00000000" w:rsidRPr="00000000" w14:paraId="0000000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求職者とは、本サービスを通じて求人情報を閲覧し、応募その他の行為を行う個人をいいます。</w:t>
      </w:r>
    </w:p>
    <w:p w:rsidR="00000000" w:rsidDel="00000000" w:rsidP="00000000" w:rsidRDefault="00000000" w:rsidRPr="00000000" w14:paraId="0000000C">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コンテンツとは、求人情報、企業情報、文章、画像、動画、ロゴ、デザインその他本サービス上に掲載される一切の情報をいいます。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57t396by601c" w:id="3"/>
      <w:bookmarkEnd w:id="3"/>
      <w:r w:rsidDel="00000000" w:rsidR="00000000" w:rsidRPr="00000000">
        <w:rPr>
          <w:rFonts w:ascii="Arial Unicode MS" w:cs="Arial Unicode MS" w:eastAsia="Arial Unicode MS" w:hAnsi="Arial Unicode MS"/>
          <w:b w:val="1"/>
          <w:bCs w:val="1"/>
          <w:sz w:val="34"/>
          <w:szCs w:val="34"/>
          <w:rtl w:val="0"/>
        </w:rPr>
        <w:t xml:space="preserve">第3条（適用範囲）</w:t>
      </w:r>
    </w:p>
    <w:p w:rsidR="00000000" w:rsidDel="00000000" w:rsidP="00000000" w:rsidRDefault="00000000" w:rsidRPr="00000000" w14:paraId="0000000F">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本規約は、本サービスの利用に関する当社と利用者との間の一切の関係に適用されます。</w:t>
      </w:r>
    </w:p>
    <w:p w:rsidR="00000000" w:rsidDel="00000000" w:rsidP="00000000" w:rsidRDefault="00000000" w:rsidRPr="00000000" w14:paraId="00000010">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当社が本サービス上に掲載する個別規定、ガイドライン、注意事項等は、本規約の一部を構成します。</w:t>
      </w:r>
    </w:p>
    <w:p w:rsidR="00000000" w:rsidDel="00000000" w:rsidP="00000000" w:rsidRDefault="00000000" w:rsidRPr="00000000" w14:paraId="00000011">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本規約と個別規定の内容が異なる場合は、個別規定が優先して適用されます。</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qmorbnmuiye9" w:id="4"/>
      <w:bookmarkEnd w:id="4"/>
      <w:r w:rsidDel="00000000" w:rsidR="00000000" w:rsidRPr="00000000">
        <w:rPr>
          <w:rFonts w:ascii="Arial Unicode MS" w:cs="Arial Unicode MS" w:eastAsia="Arial Unicode MS" w:hAnsi="Arial Unicode MS"/>
          <w:b w:val="1"/>
          <w:bCs w:val="1"/>
          <w:sz w:val="34"/>
          <w:szCs w:val="34"/>
          <w:rtl w:val="0"/>
        </w:rPr>
        <w:t xml:space="preserve">第4条（利用登録）</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本サービスの利用を希望する者は、当社所定の方法により利用登録を申請し、当社がこれを承認することにより利用契約が成立します。</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当社は、申請者が次の各号のいずれかに該当する場合、登録を拒否することがあります。</w:t>
      </w:r>
    </w:p>
    <w:p w:rsidR="00000000" w:rsidDel="00000000" w:rsidP="00000000" w:rsidRDefault="00000000" w:rsidRPr="00000000" w14:paraId="00000016">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虚偽の情報を申請した場合</w:t>
      </w:r>
    </w:p>
    <w:p w:rsidR="00000000" w:rsidDel="00000000" w:rsidP="00000000" w:rsidRDefault="00000000" w:rsidRPr="00000000" w14:paraId="00000017">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法令違反歴又は重大な規約違反歴がある場合</w:t>
      </w:r>
    </w:p>
    <w:p w:rsidR="00000000" w:rsidDel="00000000" w:rsidP="00000000" w:rsidRDefault="00000000" w:rsidRPr="00000000" w14:paraId="00000018">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反社会的勢力に該当又は関与している場合</w:t>
      </w:r>
    </w:p>
    <w:p w:rsidR="00000000" w:rsidDel="00000000" w:rsidP="00000000" w:rsidRDefault="00000000" w:rsidRPr="00000000" w14:paraId="00000019">
      <w:pPr>
        <w:numPr>
          <w:ilvl w:val="1"/>
          <w:numId w:val="2"/>
        </w:numPr>
        <w:spacing w:after="24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その他当社が不適切と判断した場合</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26hpkax23m8r" w:id="5"/>
      <w:bookmarkEnd w:id="5"/>
      <w:r w:rsidDel="00000000" w:rsidR="00000000" w:rsidRPr="00000000">
        <w:rPr>
          <w:rFonts w:ascii="Arial Unicode MS" w:cs="Arial Unicode MS" w:eastAsia="Arial Unicode MS" w:hAnsi="Arial Unicode MS"/>
          <w:b w:val="1"/>
          <w:bCs w:val="1"/>
          <w:sz w:val="34"/>
          <w:szCs w:val="34"/>
          <w:rtl w:val="0"/>
        </w:rPr>
        <w:t xml:space="preserve">第5条（アカウント管理）</w:t>
      </w:r>
    </w:p>
    <w:p w:rsidR="00000000" w:rsidDel="00000000" w:rsidP="00000000" w:rsidRDefault="00000000" w:rsidRPr="00000000" w14:paraId="0000001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利用者は、自己の責任においてID及びパスワードを管理するものとします。</w:t>
      </w:r>
    </w:p>
    <w:p w:rsidR="00000000" w:rsidDel="00000000" w:rsidP="00000000" w:rsidRDefault="00000000" w:rsidRPr="00000000" w14:paraId="0000001D">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アカウントの不正使用により生じた損害について、当社は故意又は重過失がある場合を除き責任を負いません。</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tqmoq1m22yar" w:id="6"/>
      <w:bookmarkEnd w:id="6"/>
      <w:r w:rsidDel="00000000" w:rsidR="00000000" w:rsidRPr="00000000">
        <w:rPr>
          <w:rFonts w:ascii="Arial Unicode MS" w:cs="Arial Unicode MS" w:eastAsia="Arial Unicode MS" w:hAnsi="Arial Unicode MS"/>
          <w:b w:val="1"/>
          <w:bCs w:val="1"/>
          <w:sz w:val="34"/>
          <w:szCs w:val="34"/>
          <w:rtl w:val="0"/>
        </w:rPr>
        <w:t xml:space="preserve">第6条（求人情報の掲載）</w:t>
      </w:r>
    </w:p>
    <w:p w:rsidR="00000000" w:rsidDel="00000000" w:rsidP="00000000" w:rsidRDefault="00000000" w:rsidRPr="00000000" w14:paraId="00000020">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掲載企業は、法令を遵守し、真実かつ正確な求人情報を掲載しなければなりません。</w:t>
      </w:r>
    </w:p>
    <w:p w:rsidR="00000000" w:rsidDel="00000000" w:rsidP="00000000" w:rsidRDefault="00000000" w:rsidRPr="00000000" w14:paraId="00000021">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次の内容を含む求人情報の掲載を禁止します。</w:t>
      </w:r>
    </w:p>
    <w:p w:rsidR="00000000" w:rsidDel="00000000" w:rsidP="00000000" w:rsidRDefault="00000000" w:rsidRPr="00000000" w14:paraId="00000022">
      <w:pPr>
        <w:numPr>
          <w:ilvl w:val="1"/>
          <w:numId w:val="1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虚偽又は誤認を招く内容</w:t>
      </w:r>
    </w:p>
    <w:p w:rsidR="00000000" w:rsidDel="00000000" w:rsidP="00000000" w:rsidRDefault="00000000" w:rsidRPr="00000000" w14:paraId="00000023">
      <w:pPr>
        <w:numPr>
          <w:ilvl w:val="1"/>
          <w:numId w:val="1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差別的表現又は法令に違反する募集条件</w:t>
      </w:r>
    </w:p>
    <w:p w:rsidR="00000000" w:rsidDel="00000000" w:rsidP="00000000" w:rsidRDefault="00000000" w:rsidRPr="00000000" w14:paraId="00000024">
      <w:pPr>
        <w:numPr>
          <w:ilvl w:val="1"/>
          <w:numId w:val="1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公序良俗に反する内容</w:t>
      </w:r>
    </w:p>
    <w:p w:rsidR="00000000" w:rsidDel="00000000" w:rsidP="00000000" w:rsidRDefault="00000000" w:rsidRPr="00000000" w14:paraId="00000025">
      <w:pPr>
        <w:numPr>
          <w:ilvl w:val="1"/>
          <w:numId w:val="1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実在しない求人</w:t>
      </w:r>
    </w:p>
    <w:p w:rsidR="00000000" w:rsidDel="00000000" w:rsidP="00000000" w:rsidRDefault="00000000" w:rsidRPr="00000000" w14:paraId="00000026">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当社は、前項に違反する情報を発見した場合、事前通知なく削除又は修正できるものとします。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z4lxntdq396g" w:id="7"/>
      <w:bookmarkEnd w:id="7"/>
      <w:r w:rsidDel="00000000" w:rsidR="00000000" w:rsidRPr="00000000">
        <w:rPr>
          <w:rFonts w:ascii="Arial Unicode MS" w:cs="Arial Unicode MS" w:eastAsia="Arial Unicode MS" w:hAnsi="Arial Unicode MS"/>
          <w:b w:val="1"/>
          <w:bCs w:val="1"/>
          <w:sz w:val="34"/>
          <w:szCs w:val="34"/>
          <w:rtl w:val="0"/>
        </w:rPr>
        <w:t xml:space="preserve">第7条（応募情報の取扱い）</w:t>
      </w:r>
    </w:p>
    <w:p w:rsidR="00000000" w:rsidDel="00000000" w:rsidP="00000000" w:rsidRDefault="00000000" w:rsidRPr="00000000" w14:paraId="0000002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掲載企業は、求職者から取得した個人情報を、採用選考目的の範囲内でのみ利用するものとします。</w:t>
      </w:r>
    </w:p>
    <w:p w:rsidR="00000000" w:rsidDel="00000000" w:rsidP="00000000" w:rsidRDefault="00000000" w:rsidRPr="00000000" w14:paraId="0000002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掲載企業は、個人情報保護法その他関連法令を遵守し、適切に管理する責任を負います。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wn5u189580dt" w:id="8"/>
      <w:bookmarkEnd w:id="8"/>
      <w:r w:rsidDel="00000000" w:rsidR="00000000" w:rsidRPr="00000000">
        <w:rPr>
          <w:rFonts w:ascii="Arial Unicode MS" w:cs="Arial Unicode MS" w:eastAsia="Arial Unicode MS" w:hAnsi="Arial Unicode MS"/>
          <w:b w:val="1"/>
          <w:bCs w:val="1"/>
          <w:sz w:val="34"/>
          <w:szCs w:val="34"/>
          <w:rtl w:val="0"/>
        </w:rPr>
        <w:t xml:space="preserve">第8条（利用料金）</w:t>
      </w:r>
    </w:p>
    <w:p w:rsidR="00000000" w:rsidDel="00000000" w:rsidP="00000000" w:rsidRDefault="00000000" w:rsidRPr="00000000" w14:paraId="0000002D">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本サービスの利用料金、支払方法、支払期日等は、当社が別途定める料金表に従うものとします。</w:t>
      </w:r>
    </w:p>
    <w:p w:rsidR="00000000" w:rsidDel="00000000" w:rsidP="00000000" w:rsidRDefault="00000000" w:rsidRPr="00000000" w14:paraId="0000002E">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利用者が支払期日を経過してもなお支払を行わない場合、当社はサービスの停止その他必要な措置を講じることができます。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743hb9598tnv"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3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本サービスに関する知的財産権は、当社又は正当な権利者に帰属します。</w:t>
      </w:r>
    </w:p>
    <w:p w:rsidR="00000000" w:rsidDel="00000000" w:rsidP="00000000" w:rsidRDefault="00000000" w:rsidRPr="00000000" w14:paraId="0000003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利用者は、当社の事前承諾なく、本サービスのコンテンツを複製、転載、改変、配布してはなりません。</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uygvjjlk6x42"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利用者は、以下の行為を行ってはなりません。</w:t>
      </w:r>
    </w:p>
    <w:p w:rsidR="00000000" w:rsidDel="00000000" w:rsidP="00000000" w:rsidRDefault="00000000" w:rsidRPr="00000000" w14:paraId="00000036">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法令又は公序良俗に違反する行為</w:t>
      </w:r>
    </w:p>
    <w:p w:rsidR="00000000" w:rsidDel="00000000" w:rsidP="00000000" w:rsidRDefault="00000000" w:rsidRPr="00000000" w14:paraId="0000003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本サービスの運営を妨害する行為</w:t>
      </w:r>
    </w:p>
    <w:p w:rsidR="00000000" w:rsidDel="00000000" w:rsidP="00000000" w:rsidRDefault="00000000" w:rsidRPr="00000000" w14:paraId="0000003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不正アクセス、データ改ざん等の行為</w:t>
      </w:r>
    </w:p>
    <w:p w:rsidR="00000000" w:rsidDel="00000000" w:rsidP="00000000" w:rsidRDefault="00000000" w:rsidRPr="00000000" w14:paraId="0000003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他者の権利を侵害する行為</w:t>
      </w:r>
    </w:p>
    <w:p w:rsidR="00000000" w:rsidDel="00000000" w:rsidP="00000000" w:rsidRDefault="00000000" w:rsidRPr="00000000" w14:paraId="0000003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虚偽応募又はなりすまし行為</w:t>
      </w:r>
    </w:p>
    <w:p w:rsidR="00000000" w:rsidDel="00000000" w:rsidP="00000000" w:rsidRDefault="00000000" w:rsidRPr="00000000" w14:paraId="0000003B">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その他当社が不適切と判断する行為</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bk7cz3k1zv0p" w:id="11"/>
      <w:bookmarkEnd w:id="11"/>
      <w:r w:rsidDel="00000000" w:rsidR="00000000" w:rsidRPr="00000000">
        <w:rPr>
          <w:rFonts w:ascii="Arial Unicode MS" w:cs="Arial Unicode MS" w:eastAsia="Arial Unicode MS" w:hAnsi="Arial Unicode MS"/>
          <w:b w:val="1"/>
          <w:bCs w:val="1"/>
          <w:sz w:val="34"/>
          <w:szCs w:val="34"/>
          <w:rtl w:val="0"/>
        </w:rPr>
        <w:t xml:space="preserve">第11条（サービスの変更・停止）</w:t>
      </w:r>
    </w:p>
    <w:p w:rsidR="00000000" w:rsidDel="00000000" w:rsidP="00000000" w:rsidRDefault="00000000" w:rsidRPr="00000000" w14:paraId="0000003E">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当社は、必要と判断した場合、本サービスの内容を変更又は停止することがあります。</w:t>
      </w:r>
    </w:p>
    <w:p w:rsidR="00000000" w:rsidDel="00000000" w:rsidP="00000000" w:rsidRDefault="00000000" w:rsidRPr="00000000" w14:paraId="0000003F">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前項により利用者に生じた損害について、当社は故意又は重過失がある場合を除き責任を負いません。</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jvvkd5ty2g0f"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4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当社は、求人情報の内容の正確性、完全性、有効性について保証しません。</w:t>
      </w:r>
    </w:p>
    <w:p w:rsidR="00000000" w:rsidDel="00000000" w:rsidP="00000000" w:rsidRDefault="00000000" w:rsidRPr="00000000" w14:paraId="0000004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採用の成否、応募者との紛争その他本サービス利用に関連して生じた損害について、当社は故意又は重過失がある場合を除き責任を負いません。</w:t>
      </w:r>
    </w:p>
    <w:p w:rsidR="00000000" w:rsidDel="00000000" w:rsidP="00000000" w:rsidRDefault="00000000" w:rsidRPr="00000000" w14:paraId="0000004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天災、通信障害、システム障害等不可抗力による損害について、当社は責任を負いません。</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7jbwzz8xmthk"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第13条（契約期間・解約）</w:t>
      </w:r>
    </w:p>
    <w:p w:rsidR="00000000" w:rsidDel="00000000" w:rsidP="00000000" w:rsidRDefault="00000000" w:rsidRPr="00000000" w14:paraId="0000004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利用契約の期間は、別途定める契約条件によります。</w:t>
      </w:r>
    </w:p>
    <w:p w:rsidR="00000000" w:rsidDel="00000000" w:rsidP="00000000" w:rsidRDefault="00000000" w:rsidRPr="00000000" w14:paraId="0000004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利用者は、当社所定の方法により解約申請を行うことができます。</w:t>
      </w:r>
    </w:p>
    <w:p w:rsidR="00000000" w:rsidDel="00000000" w:rsidP="00000000" w:rsidRDefault="00000000" w:rsidRPr="00000000" w14:paraId="0000004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当社は、利用者が本規約に違反した場合、事前通知なく契約を解除できます。</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hkh9p4r8wp24"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利用者が本規約に違反し当社に損害を与えた場合、当該利用者はその損害を賠償する責任を負います。</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1ia03uej7fu0"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利用者は、自らが反社会的勢力でないことを表明保証し、将来にわたっても該当しないことを確約します。</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nw83nujmyljj" w:id="16"/>
      <w:bookmarkEnd w:id="16"/>
      <w:r w:rsidDel="00000000" w:rsidR="00000000" w:rsidRPr="00000000">
        <w:rPr>
          <w:rFonts w:ascii="Arial Unicode MS" w:cs="Arial Unicode MS" w:eastAsia="Arial Unicode MS" w:hAnsi="Arial Unicode MS"/>
          <w:b w:val="1"/>
          <w:bCs w:val="1"/>
          <w:sz w:val="34"/>
          <w:szCs w:val="34"/>
          <w:rtl w:val="0"/>
        </w:rPr>
        <w:t xml:space="preserve">第16条（規約の変更）</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当社は、必要に応じて本規約を変更できるものとし、変更後の規約は本サービス上に掲載した時点で効力を生じます。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sz w:val="34"/>
          <w:szCs w:val="34"/>
        </w:rPr>
      </w:pPr>
      <w:bookmarkStart w:colFirst="0" w:colLast="0" w:name="_9ypwdvamcof"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5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w:t>
      </w:r>
    </w:p>
    <w:p w:rsidR="00000000" w:rsidDel="00000000" w:rsidP="00000000" w:rsidRDefault="00000000" w:rsidRPr="00000000" w14:paraId="00000056">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本サービスに関して生じた紛争については、当社本店所在地を管轄する地方裁判所を第一審の専属的合意管轄裁判所とします。</w:t>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cxhg141ad790" w:id="18"/>
      <w:bookmarkEnd w:id="18"/>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decimal"/>
      <w:lvlText w:val="%2."/>
      <w:lvlJc w:val="left"/>
      <w:pPr>
        <w:ind w:left="1440" w:hanging="360"/>
      </w:pPr>
      <w:rPr>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decimal"/>
      <w:lvlText w:val="%2."/>
      <w:lvlJc w:val="left"/>
      <w:pPr>
        <w:ind w:left="1440" w:hanging="360"/>
      </w:pPr>
      <w:rPr>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