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gbkb7afvi3at" w:id="0"/>
      <w:bookmarkEnd w:id="0"/>
      <w:r w:rsidDel="00000000" w:rsidR="00000000" w:rsidRPr="00000000">
        <w:rPr>
          <w:rFonts w:ascii="Arial Unicode MS" w:cs="Arial Unicode MS" w:eastAsia="Arial Unicode MS" w:hAnsi="Arial Unicode MS"/>
          <w:sz w:val="44"/>
          <w:szCs w:val="44"/>
          <w:rtl w:val="0"/>
        </w:rPr>
        <w:t xml:space="preserve">人材開発サービス利用規約</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人材開発・研修・教育支援サービス（以下「本サービス」という。）の利用条件を定めるものである。本サービスを利用する法人又は団体（以下「利用者」という。）は、本規約に同意のうえ、本サービスを利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本規約は、本サービスの利用に関する当社と利用者との間の権利義務関係を明確にし、円滑かつ安全なサービス提供を実現することを目的とする。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本サービスとは、当社が提供する研修プログラム、セミナー、eラーニング、コンサルティング、教材提供、講師派遣、評価支援その他これらに付随する一切の人材開発関連サービスをいう。</w:t>
        <w:br w:type="textWrapping"/>
        <w:t xml:space="preserve">2　受講者とは、利用者に所属し、本サービスを実際に受講又は利用する役員、従業員その他の者をいう。</w:t>
        <w:br w:type="textWrapping"/>
        <w:t xml:space="preserve">3　教材等とは、本サービスに関連して提供されるテキスト、資料、動画、音声、プログラム、システムその他一切のコンテンツをいう。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第3条（利用契約の成立）</w:t>
        <w:br w:type="textWrapping"/>
      </w:r>
      <w:r w:rsidDel="00000000" w:rsidR="00000000" w:rsidRPr="00000000">
        <w:rPr>
          <w:rFonts w:ascii="Arial Unicode MS" w:cs="Arial Unicode MS" w:eastAsia="Arial Unicode MS" w:hAnsi="Arial Unicode MS"/>
          <w:sz w:val="20"/>
          <w:szCs w:val="20"/>
          <w:rtl w:val="0"/>
        </w:rPr>
        <w:t xml:space="preserve">1　本サービスの利用契約は、利用者が当社所定の方法により申込みを行い、当社がこれを承諾した時点で成立する。</w:t>
        <w:br w:type="textWrapping"/>
        <w:t xml:space="preserve">2　当社は、申込内容に虚偽又は不適切な事項がある場合、承諾を拒否することができる。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第4条（サービス内容の範囲）</w:t>
        <w:br w:type="textWrapping"/>
      </w:r>
      <w:r w:rsidDel="00000000" w:rsidR="00000000" w:rsidRPr="00000000">
        <w:rPr>
          <w:rFonts w:ascii="Arial Unicode MS" w:cs="Arial Unicode MS" w:eastAsia="Arial Unicode MS" w:hAnsi="Arial Unicode MS"/>
          <w:sz w:val="20"/>
          <w:szCs w:val="20"/>
          <w:rtl w:val="0"/>
        </w:rPr>
        <w:t xml:space="preserve">1　本サービスの具体的内容、実施方法、期間、料金等は、個別契約又は申込書に定める。</w:t>
        <w:br w:type="textWrapping"/>
        <w:t xml:space="preserve">2　当社は、法令改正、社会情勢の変化、技術的事情その他合理的理由がある場合、本サービスの内容を変更できる。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第5条（料金及び支払）</w:t>
        <w:br w:type="textWrapping"/>
      </w:r>
      <w:r w:rsidDel="00000000" w:rsidR="00000000" w:rsidRPr="00000000">
        <w:rPr>
          <w:rFonts w:ascii="Arial Unicode MS" w:cs="Arial Unicode MS" w:eastAsia="Arial Unicode MS" w:hAnsi="Arial Unicode MS"/>
          <w:sz w:val="20"/>
          <w:szCs w:val="20"/>
          <w:rtl w:val="0"/>
        </w:rPr>
        <w:t xml:space="preserve">1　利用者は、当社が定める料金を、請求書記載の期日までに支払う。</w:t>
        <w:br w:type="textWrapping"/>
        <w:t xml:space="preserve">2　支払遅延が生じた場合、利用者は、支払期日の翌日から完済に至るまで年14.6％の割合による遅延損害金を支払う。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第6条（利用者の義務）</w:t>
        <w:br w:type="textWrapping"/>
      </w:r>
      <w:r w:rsidDel="00000000" w:rsidR="00000000" w:rsidRPr="00000000">
        <w:rPr>
          <w:rFonts w:ascii="Arial Unicode MS" w:cs="Arial Unicode MS" w:eastAsia="Arial Unicode MS" w:hAnsi="Arial Unicode MS"/>
          <w:sz w:val="20"/>
          <w:szCs w:val="20"/>
          <w:rtl w:val="0"/>
        </w:rPr>
        <w:t xml:space="preserve">1　利用者は、受講者に対し、本規約を遵守させる。</w:t>
        <w:br w:type="textWrapping"/>
        <w:t xml:space="preserve">2　利用者は、本サービスの円滑な実施に必要な情報提供及び協力を行う。</w:t>
        <w:br w:type="textWrapping"/>
        <w:t xml:space="preserve">3　利用者は、当社又は第三者の権利を侵害する行為、不正アクセス、録音録画の無断配布その他不適切な行為を行ってはならない。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第7条（受講者の管理責任）</w:t>
      </w:r>
      <w:r w:rsidDel="00000000" w:rsidR="00000000" w:rsidRPr="00000000">
        <w:rPr>
          <w:rFonts w:ascii="Arial Unicode MS" w:cs="Arial Unicode MS" w:eastAsia="Arial Unicode MS" w:hAnsi="Arial Unicode MS"/>
          <w:sz w:val="20"/>
          <w:szCs w:val="20"/>
          <w:rtl w:val="0"/>
        </w:rPr>
        <w:br w:type="textWrapping"/>
        <w:t xml:space="preserve">利用者は、受講者の行為について一切の責任を負う。受講者の違反行為により当社に損害が生じた場合、利用者はこれを賠償する。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教材等に関する著作権その他一切の知的財産権は、当社又は正当な権利者に帰属する。</w:t>
        <w:br w:type="textWrapping"/>
        <w:t xml:space="preserve">2　利用者は、当社の事前承諾なく、教材等を複製、改変、転載、配布、第三者提供してはならない。</w:t>
        <w:br w:type="textWrapping"/>
        <w:t xml:space="preserve">3　本サービスの利用は、教材等の利用許諾を意味するにとどまり、権利の譲渡を意味しない。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第9条（秘密情報）</w:t>
      </w:r>
      <w:r w:rsidDel="00000000" w:rsidR="00000000" w:rsidRPr="00000000">
        <w:rPr>
          <w:rFonts w:ascii="Arial Unicode MS" w:cs="Arial Unicode MS" w:eastAsia="Arial Unicode MS" w:hAnsi="Arial Unicode MS"/>
          <w:sz w:val="20"/>
          <w:szCs w:val="20"/>
          <w:rtl w:val="0"/>
        </w:rPr>
        <w:br w:type="textWrapping"/>
        <w:t xml:space="preserve">1　本サービスに関連して開示される営業情報、技術情報、個人情報その他非公開情報は秘密情報とする。</w:t>
        <w:br w:type="textWrapping"/>
        <w:t xml:space="preserve">2　利用者及び当社は、秘密情報を第三者に開示してはならない。</w:t>
        <w:br w:type="textWrapping"/>
        <w:t xml:space="preserve">3　法令又は公的機関の命令に基づく場合は、必要最小限の範囲で開示できる。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当社は、受講者の個人情報を、法令及び当社プライバシーポリシーに従い適切に取り扱う。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第11条（保証の否認）</w:t>
        <w:br w:type="textWrapping"/>
        <w:t xml:space="preserve">1　本サービスは、特定の成果又は業績向上を保証するものではない。</w:t>
        <w:br w:type="textWrapping"/>
        <w:t xml:space="preserve">2　当社は、本サービスの内容の正確性、完全性、有用性について保証しない。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第12条（責任の制限）</w:t>
      </w:r>
      <w:r w:rsidDel="00000000" w:rsidR="00000000" w:rsidRPr="00000000">
        <w:rPr>
          <w:rFonts w:ascii="Arial Unicode MS" w:cs="Arial Unicode MS" w:eastAsia="Arial Unicode MS" w:hAnsi="Arial Unicode MS"/>
          <w:sz w:val="20"/>
          <w:szCs w:val="20"/>
          <w:rtl w:val="0"/>
        </w:rPr>
        <w:br w:type="textWrapping"/>
        <w:t xml:space="preserve">1　当社の責任は、故意又は重過失の場合を除き、当該契約に基づき受領した対価の総額を上限とする。</w:t>
        <w:br w:type="textWrapping"/>
        <w:t xml:space="preserve">2　間接損害、逸失利益については責任を負わない。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第13条（契約期間及び解約）</w:t>
      </w:r>
      <w:r w:rsidDel="00000000" w:rsidR="00000000" w:rsidRPr="00000000">
        <w:rPr>
          <w:rFonts w:ascii="Arial Unicode MS" w:cs="Arial Unicode MS" w:eastAsia="Arial Unicode MS" w:hAnsi="Arial Unicode MS"/>
          <w:sz w:val="20"/>
          <w:szCs w:val="20"/>
          <w:rtl w:val="0"/>
        </w:rPr>
        <w:br w:type="textWrapping"/>
        <w:t xml:space="preserve">1　契約期間は、個別契約に定める。</w:t>
        <w:br w:type="textWrapping"/>
        <w:t xml:space="preserve">2　利用者が中途解約する場合、原則として返金は行わない。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当社は、利用者が本規約に違反した場合、催告なく契約を解除できる。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r>
      <w:r w:rsidDel="00000000" w:rsidR="00000000" w:rsidRPr="00000000">
        <w:rPr>
          <w:rFonts w:ascii="Arial Unicode MS" w:cs="Arial Unicode MS" w:eastAsia="Arial Unicode MS" w:hAnsi="Arial Unicode MS"/>
          <w:sz w:val="20"/>
          <w:szCs w:val="20"/>
          <w:rtl w:val="0"/>
        </w:rPr>
        <w:br w:type="textWrapping"/>
        <w:t xml:space="preserve">利用者は、自らが反社会的勢力に該当しないことを保証し、将来にわたり関与しない。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天災地変、感染症、通信障害その他不可抗力によりサービス提供が困難となった場合、当社は責任を負わない。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第17条（規約の変更）</w:t>
      </w:r>
      <w:r w:rsidDel="00000000" w:rsidR="00000000" w:rsidRPr="00000000">
        <w:rPr>
          <w:rFonts w:ascii="Arial Unicode MS" w:cs="Arial Unicode MS" w:eastAsia="Arial Unicode MS" w:hAnsi="Arial Unicode MS"/>
          <w:sz w:val="20"/>
          <w:szCs w:val="20"/>
          <w:rtl w:val="0"/>
        </w:rPr>
        <w:br w:type="textWrapping"/>
        <w:t xml:space="preserve">当社は、合理的範囲で本規約を変更できる。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本規約は日本法を準拠法とし、本サービスに関する紛争は当社本店所在地を管轄する地方裁判所を第一審の専属的合意管轄裁判所とする。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本規約は、●年●月●日より施行する。</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