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ipkepajdvdgw" w:id="0"/>
      <w:bookmarkEnd w:id="0"/>
      <w:r w:rsidDel="00000000" w:rsidR="00000000" w:rsidRPr="00000000">
        <w:rPr>
          <w:rFonts w:ascii="Arial Unicode MS" w:cs="Arial Unicode MS" w:eastAsia="Arial Unicode MS" w:hAnsi="Arial Unicode MS"/>
          <w:b w:val="1"/>
          <w:bCs w:val="1"/>
          <w:sz w:val="44"/>
          <w:szCs w:val="44"/>
          <w:rtl w:val="0"/>
        </w:rPr>
        <w:t xml:space="preserve">従業員満足度（ES）調査業務委託契約書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●●株式会社（以下「甲」という。）と●●株式会社（以下「乙」という。）は、従業員満足度調査業務の委託に関し、以下のとおり業務委託契約（以下「本契約」という。）を締結する。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自社の従業員満足度の現状把握、組織課題の抽出及び改善施策立案の基礎資料取得を目的として実施する従業員満足度調査業務を乙に委託し、乙がこれを受託するにあたり、必要な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第2条（業務内容）</w:t>
        <w:br w:type="textWrapping"/>
      </w:r>
      <w:r w:rsidDel="00000000" w:rsidR="00000000" w:rsidRPr="00000000">
        <w:rPr>
          <w:rFonts w:ascii="Arial Unicode MS" w:cs="Arial Unicode MS" w:eastAsia="Arial Unicode MS" w:hAnsi="Arial Unicode MS"/>
          <w:sz w:val="20"/>
          <w:szCs w:val="20"/>
          <w:rtl w:val="0"/>
        </w:rPr>
        <w:t xml:space="preserve">1　乙は、甲の依頼に基づき、次の業務を実施する。</w:t>
        <w:br w:type="textWrapping"/>
        <w:t xml:space="preserve">(1) 調査設計（質問項目の策定、調査票作成、実施方法の設計）</w:t>
        <w:br w:type="textWrapping"/>
        <w:t xml:space="preserve">(2) 調査の実施（オンライン調査、紙調査等の配布・回収）</w:t>
        <w:br w:type="textWrapping"/>
        <w:t xml:space="preserve">(3) 回答データの集計及び分析</w:t>
        <w:br w:type="textWrapping"/>
        <w:t xml:space="preserve">(4) 分析結果の報告書作成</w:t>
        <w:br w:type="textWrapping"/>
        <w:t xml:space="preserve">(5) 改善提案の提示及び報告会の実施</w:t>
        <w:br w:type="textWrapping"/>
        <w:t xml:space="preserve">2　具体的な実施内容、スケジュール、成果物の仕様等は、別途合意する仕様書又は発注書に定める。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第3条（業務の遂行）</w:t>
        <w:br w:type="textWrapping"/>
      </w:r>
      <w:r w:rsidDel="00000000" w:rsidR="00000000" w:rsidRPr="00000000">
        <w:rPr>
          <w:rFonts w:ascii="Arial Unicode MS" w:cs="Arial Unicode MS" w:eastAsia="Arial Unicode MS" w:hAnsi="Arial Unicode MS"/>
          <w:sz w:val="20"/>
          <w:szCs w:val="20"/>
          <w:rtl w:val="0"/>
        </w:rPr>
        <w:t xml:space="preserve">1　乙は、善良な管理者の注意をもって本業務を遂行する。</w:t>
        <w:br w:type="textWrapping"/>
        <w:t xml:space="preserve">2　乙は、本業務を第三者に再委託する場合には、事前に甲の書面承諾を得るものとし、再委託先の行為について一切の責任を負う。</w:t>
        <w:br w:type="textWrapping"/>
        <w:t xml:space="preserve">3　乙は、調査の実施にあたり、回答者の匿名性及び自由な意思表示が確保されるよう配慮する。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第4条（個人情報の取扱い）</w:t>
        <w:br w:type="textWrapping"/>
      </w:r>
      <w:r w:rsidDel="00000000" w:rsidR="00000000" w:rsidRPr="00000000">
        <w:rPr>
          <w:rFonts w:ascii="Arial Unicode MS" w:cs="Arial Unicode MS" w:eastAsia="Arial Unicode MS" w:hAnsi="Arial Unicode MS"/>
          <w:sz w:val="20"/>
          <w:szCs w:val="20"/>
          <w:rtl w:val="0"/>
        </w:rPr>
        <w:t xml:space="preserve">1　本業務に関連して取得する従業員の個人情報は、個人情報保護法その他関係法令を遵守し、適切に取り扱う。</w:t>
        <w:br w:type="textWrapping"/>
        <w:t xml:space="preserve">2　乙は、個人情報を本業務の目的の範囲内でのみ利用し、第三者に提供してはならない。</w:t>
        <w:br w:type="textWrapping"/>
        <w:t xml:space="preserve">3　乙は、個人情報の漏えい、滅失又は毀損の防止のため、合理的な安全管理措置を講じる。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第5条（秘密情報の取扱い）</w:t>
      </w:r>
      <w:r w:rsidDel="00000000" w:rsidR="00000000" w:rsidRPr="00000000">
        <w:rPr>
          <w:rFonts w:ascii="Arial Unicode MS" w:cs="Arial Unicode MS" w:eastAsia="Arial Unicode MS" w:hAnsi="Arial Unicode MS"/>
          <w:sz w:val="20"/>
          <w:szCs w:val="20"/>
          <w:rtl w:val="0"/>
        </w:rPr>
        <w:br w:type="textWrapping"/>
        <w:t xml:space="preserve">1　本契約に関連して開示される技術情報、営業情報、従業員データその他一切の非公開情報を秘密情報とする。</w:t>
        <w:br w:type="textWrapping"/>
        <w:t xml:space="preserve">2　受領当事者は、秘密情報を本契約の目的以外に使用せず、第三者に開示又は漏えいしてはならない。</w:t>
        <w:br w:type="textWrapping"/>
        <w:t xml:space="preserve">3　本条の義務は、本契約終了後も5年間存続する。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第6条（成果物の帰属）</w:t>
        <w:br w:type="textWrapping"/>
      </w:r>
      <w:r w:rsidDel="00000000" w:rsidR="00000000" w:rsidRPr="00000000">
        <w:rPr>
          <w:rFonts w:ascii="Arial Unicode MS" w:cs="Arial Unicode MS" w:eastAsia="Arial Unicode MS" w:hAnsi="Arial Unicode MS"/>
          <w:sz w:val="20"/>
          <w:szCs w:val="20"/>
          <w:rtl w:val="0"/>
        </w:rPr>
        <w:t xml:space="preserve">1　本業務により作成された報告書、分析資料その他の成果物の著作権は、特段の合意がない限り甲に帰属する。</w:t>
        <w:br w:type="textWrapping"/>
        <w:t xml:space="preserve">2　乙は、自社の営業資料として成果物を利用する場合には、甲の事前書面承諾を得るものとする。</w:t>
        <w:br w:type="textWrapping"/>
        <w:t xml:space="preserve">3　調査に用いる汎用的な分析手法、ノウハウ、テンプレート等の権利は乙に帰属する。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第7条（報酬及び支払条件）</w:t>
        <w:br w:type="textWrapping"/>
      </w:r>
      <w:r w:rsidDel="00000000" w:rsidR="00000000" w:rsidRPr="00000000">
        <w:rPr>
          <w:rFonts w:ascii="Arial Unicode MS" w:cs="Arial Unicode MS" w:eastAsia="Arial Unicode MS" w:hAnsi="Arial Unicode MS"/>
          <w:sz w:val="20"/>
          <w:szCs w:val="20"/>
          <w:rtl w:val="0"/>
        </w:rPr>
        <w:t xml:space="preserve">1　甲は、本業務の対価として、別途合意した金額を乙に支払う。</w:t>
        <w:br w:type="textWrapping"/>
        <w:t xml:space="preserve">2　支払期日及び支払方法は、請求書発行日から30日以内の銀行振込とする。</w:t>
        <w:br w:type="textWrapping"/>
        <w:t xml:space="preserve">3　支払期日を経過しても支払いがなされない場合、年14.6％の割合による遅延損害金を支払う。</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第8条（保証及び免責）</w:t>
        <w:br w:type="textWrapping"/>
      </w:r>
      <w:r w:rsidDel="00000000" w:rsidR="00000000" w:rsidRPr="00000000">
        <w:rPr>
          <w:rFonts w:ascii="Arial Unicode MS" w:cs="Arial Unicode MS" w:eastAsia="Arial Unicode MS" w:hAnsi="Arial Unicode MS"/>
          <w:sz w:val="20"/>
          <w:szCs w:val="20"/>
          <w:rtl w:val="0"/>
        </w:rPr>
        <w:t xml:space="preserve">1　乙は、本業務の遂行に関し合理的な専門的注意義務を尽くすが、調査結果の内容、改善施策の効果、経営成果等を保証するものではない。</w:t>
        <w:br w:type="textWrapping"/>
        <w:t xml:space="preserve">2　乙の責任は、当該業務に関して甲が支払った報酬額を上限とする。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本契約の有効期間は、契約締結日から業務完了日までとする。</w:t>
        <w:br w:type="textWrapping"/>
        <w:t xml:space="preserve">2　本契約終了後も、第4条、第5条、第6条及び第8条の規定は有効に存続する。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第10条（契約解除）</w:t>
        <w:br w:type="textWrapping"/>
      </w:r>
      <w:r w:rsidDel="00000000" w:rsidR="00000000" w:rsidRPr="00000000">
        <w:rPr>
          <w:rFonts w:ascii="Arial Unicode MS" w:cs="Arial Unicode MS" w:eastAsia="Arial Unicode MS" w:hAnsi="Arial Unicode MS"/>
          <w:sz w:val="20"/>
          <w:szCs w:val="20"/>
          <w:rtl w:val="0"/>
        </w:rPr>
        <w:t xml:space="preserve">1　当事者は、相手方が本契約に違反し、相当期間を定めて是正を求めても改善されない場合、本契約の全部又は一部を解除できる。</w:t>
        <w:br w:type="textWrapping"/>
        <w:t xml:space="preserve">2　やむを得ない事由により調査継続が困難となった場合、協議のうえ解約条件を定める。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第11条（損害賠償）</w:t>
        <w:br w:type="textWrapping"/>
      </w:r>
      <w:r w:rsidDel="00000000" w:rsidR="00000000" w:rsidRPr="00000000">
        <w:rPr>
          <w:rFonts w:ascii="Arial Unicode MS" w:cs="Arial Unicode MS" w:eastAsia="Arial Unicode MS" w:hAnsi="Arial Unicode MS"/>
          <w:sz w:val="20"/>
          <w:szCs w:val="20"/>
          <w:rtl w:val="0"/>
        </w:rPr>
        <w:t xml:space="preserve">本契約違反により相手方に損害を与えた場合、当該損害を賠償する。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第12条（協議事項）</w:t>
      </w:r>
      <w:r w:rsidDel="00000000" w:rsidR="00000000" w:rsidRPr="00000000">
        <w:rPr>
          <w:rFonts w:ascii="Arial Unicode MS" w:cs="Arial Unicode MS" w:eastAsia="Arial Unicode MS" w:hAnsi="Arial Unicode MS"/>
          <w:sz w:val="20"/>
          <w:szCs w:val="20"/>
          <w:rtl w:val="0"/>
        </w:rPr>
        <w:br w:type="textWrapping"/>
        <w:t xml:space="preserve">本契約に定めのない事項又は疑義が生じた場合は、誠意をもって協議し解決する。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第13条（合意管轄）</w:t>
        <w:br w:type="textWrapping"/>
      </w: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2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