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rPr>
      </w:pPr>
      <w:bookmarkStart w:colFirst="0" w:colLast="0" w:name="_92c7r5ab3gig" w:id="0"/>
      <w:bookmarkEnd w:id="0"/>
      <w:r w:rsidDel="00000000" w:rsidR="00000000" w:rsidRPr="00000000">
        <w:rPr>
          <w:rFonts w:ascii="Arial Unicode MS" w:cs="Arial Unicode MS" w:eastAsia="Arial Unicode MS" w:hAnsi="Arial Unicode MS"/>
          <w:b w:val="1"/>
          <w:bCs w:val="1"/>
          <w:rtl w:val="0"/>
        </w:rPr>
        <w:t xml:space="preserve">人材スクリーニング（採用時適性検査）利用規約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う。）は、株式会社●●（以下「当社」という。）が提供する人材スクリーニングサービス（採用時適性検査サービスを含むがこれに限られない。以下「本サービス」という。）の利用条件を定めるものである。</w:t>
        <w:br w:type="textWrapping"/>
        <w:t xml:space="preserve">本サービスを利用する法人又は団体（以下「利用企業」という。）は、本規約に同意のうえ、本サービスを利用するものとする。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1j8vdz30wzjf"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本規約は、本サービスの利用条件、利用企業と当社との間の権利義務関係を定め、適切かつ円滑なサービス提供を実現することを目的とする。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hdiicrlgcrxa"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本サービスとは、当社が提供するオンライン又はオフライン形式による適性検査、能力評価、性格診断、行動特性分析、コンピテンシー評価その他人材評価関連サービスをいう。</w:t>
      </w:r>
    </w:p>
    <w:p w:rsidR="00000000" w:rsidDel="00000000" w:rsidP="00000000" w:rsidRDefault="00000000" w:rsidRPr="00000000" w14:paraId="0000000A">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受検者とは、利用企業の採用応募者、内定者、従業員その他本サービスを受検する者をいう。</w:t>
      </w:r>
    </w:p>
    <w:p w:rsidR="00000000" w:rsidDel="00000000" w:rsidP="00000000" w:rsidRDefault="00000000" w:rsidRPr="00000000" w14:paraId="0000000B">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検査結果データとは、受検者の回答内容、評価結果、分析レポート、スコア、コメントその他本サービスにより生成される一切のデータをいう。</w:t>
      </w:r>
    </w:p>
    <w:p w:rsidR="00000000" w:rsidDel="00000000" w:rsidP="00000000" w:rsidRDefault="00000000" w:rsidRPr="00000000" w14:paraId="0000000C">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アカウントとは、本サービス利用のために発行されるID及びパスワードをいう。</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k789yfhkdh0y" w:id="3"/>
      <w:bookmarkEnd w:id="3"/>
      <w:r w:rsidDel="00000000" w:rsidR="00000000" w:rsidRPr="00000000">
        <w:rPr>
          <w:rFonts w:ascii="Arial Unicode MS" w:cs="Arial Unicode MS" w:eastAsia="Arial Unicode MS" w:hAnsi="Arial Unicode MS"/>
          <w:b w:val="1"/>
          <w:bCs w:val="1"/>
          <w:sz w:val="34"/>
          <w:szCs w:val="34"/>
          <w:rtl w:val="0"/>
        </w:rPr>
        <w:t xml:space="preserve">第3条（利用申込み及び契約成立）</w:t>
      </w:r>
    </w:p>
    <w:p w:rsidR="00000000" w:rsidDel="00000000" w:rsidP="00000000" w:rsidRDefault="00000000" w:rsidRPr="00000000" w14:paraId="0000000F">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利用企業は、当社所定の方法により利用申込みを行う。</w:t>
      </w:r>
    </w:p>
    <w:p w:rsidR="00000000" w:rsidDel="00000000" w:rsidP="00000000" w:rsidRDefault="00000000" w:rsidRPr="00000000" w14:paraId="0000001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当社が申込みを承諾した時点で、本規約に基づく利用契約が成立する。</w:t>
      </w:r>
    </w:p>
    <w:p w:rsidR="00000000" w:rsidDel="00000000" w:rsidP="00000000" w:rsidRDefault="00000000" w:rsidRPr="00000000" w14:paraId="00000011">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当社は、以下の場合、申込みを承諾しないことができる。</w:t>
        <w:br w:type="textWrapping"/>
        <w:t xml:space="preserve">(1) 虚偽情報が提供された場合</w:t>
        <w:br w:type="textWrapping"/>
        <w:t xml:space="preserve">(2) 法令違反のおそれがある場合</w:t>
        <w:br w:type="textWrapping"/>
        <w:t xml:space="preserve">(3) 反社会的勢力との関係が認められる場合</w:t>
        <w:br w:type="textWrapping"/>
        <w:t xml:space="preserve">(4) その他当社が不適切と判断した場合</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ab356lh5wsfx" w:id="4"/>
      <w:bookmarkEnd w:id="4"/>
      <w:r w:rsidDel="00000000" w:rsidR="00000000" w:rsidRPr="00000000">
        <w:rPr>
          <w:rFonts w:ascii="Arial Unicode MS" w:cs="Arial Unicode MS" w:eastAsia="Arial Unicode MS" w:hAnsi="Arial Unicode MS"/>
          <w:b w:val="1"/>
          <w:bCs w:val="1"/>
          <w:sz w:val="34"/>
          <w:szCs w:val="34"/>
          <w:rtl w:val="0"/>
        </w:rPr>
        <w:t xml:space="preserve">第4条（アカウント管理）</w:t>
      </w:r>
    </w:p>
    <w:p w:rsidR="00000000" w:rsidDel="00000000" w:rsidP="00000000" w:rsidRDefault="00000000" w:rsidRPr="00000000" w14:paraId="00000014">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利用企業は、自己の責任においてアカウントを管理する。</w:t>
      </w:r>
    </w:p>
    <w:p w:rsidR="00000000" w:rsidDel="00000000" w:rsidP="00000000" w:rsidRDefault="00000000" w:rsidRPr="00000000" w14:paraId="00000015">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アカウントの不正使用により生じた損害について、当社は故意又は重過失がない限り責任を負わない。</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dqvbht5v7gem" w:id="5"/>
      <w:bookmarkEnd w:id="5"/>
      <w:r w:rsidDel="00000000" w:rsidR="00000000" w:rsidRPr="00000000">
        <w:rPr>
          <w:rFonts w:ascii="Arial Unicode MS" w:cs="Arial Unicode MS" w:eastAsia="Arial Unicode MS" w:hAnsi="Arial Unicode MS"/>
          <w:b w:val="1"/>
          <w:bCs w:val="1"/>
          <w:sz w:val="34"/>
          <w:szCs w:val="34"/>
          <w:rtl w:val="0"/>
        </w:rPr>
        <w:t xml:space="preserve">第5条（利用料金及び支払方法）</w:t>
      </w:r>
    </w:p>
    <w:p w:rsidR="00000000" w:rsidDel="00000000" w:rsidP="00000000" w:rsidRDefault="00000000" w:rsidRPr="00000000" w14:paraId="00000018">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利用企業は、当社が別途定める料金を支払う。</w:t>
      </w:r>
    </w:p>
    <w:p w:rsidR="00000000" w:rsidDel="00000000" w:rsidP="00000000" w:rsidRDefault="00000000" w:rsidRPr="00000000" w14:paraId="00000019">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支払期限を経過した場合、年14.6％の割合による遅延損害金を支払う。</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3dmrbsrw9xnb" w:id="6"/>
      <w:bookmarkEnd w:id="6"/>
      <w:r w:rsidDel="00000000" w:rsidR="00000000" w:rsidRPr="00000000">
        <w:rPr>
          <w:rFonts w:ascii="Arial Unicode MS" w:cs="Arial Unicode MS" w:eastAsia="Arial Unicode MS" w:hAnsi="Arial Unicode MS"/>
          <w:b w:val="1"/>
          <w:bCs w:val="1"/>
          <w:sz w:val="34"/>
          <w:szCs w:val="34"/>
          <w:rtl w:val="0"/>
        </w:rPr>
        <w:t xml:space="preserve">第6条（検査結果の取扱い）</w:t>
      </w:r>
    </w:p>
    <w:p w:rsidR="00000000" w:rsidDel="00000000" w:rsidP="00000000" w:rsidRDefault="00000000" w:rsidRPr="00000000" w14:paraId="0000001C">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検査結果データは、利用企業の採用判断参考資料として提供されるものであり、採否決定を保証するものではない。</w:t>
      </w:r>
    </w:p>
    <w:p w:rsidR="00000000" w:rsidDel="00000000" w:rsidP="00000000" w:rsidRDefault="00000000" w:rsidRPr="00000000" w14:paraId="0000001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利用企業は、検査結果を差別的又は不当な目的で使用してはならない。</w:t>
      </w:r>
    </w:p>
    <w:p w:rsidR="00000000" w:rsidDel="00000000" w:rsidP="00000000" w:rsidRDefault="00000000" w:rsidRPr="00000000" w14:paraId="0000001E">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利用企業は、個人情報保護法その他関係法令を遵守し、受検者の個人情報を適法に取り扱う。</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lphj7d9zr791" w:id="7"/>
      <w:bookmarkEnd w:id="7"/>
      <w:r w:rsidDel="00000000" w:rsidR="00000000" w:rsidRPr="00000000">
        <w:rPr>
          <w:rFonts w:ascii="Arial Unicode MS" w:cs="Arial Unicode MS" w:eastAsia="Arial Unicode MS" w:hAnsi="Arial Unicode MS"/>
          <w:b w:val="1"/>
          <w:bCs w:val="1"/>
          <w:sz w:val="34"/>
          <w:szCs w:val="34"/>
          <w:rtl w:val="0"/>
        </w:rPr>
        <w:t xml:space="preserve">第7条（知的財産権）</w:t>
      </w:r>
    </w:p>
    <w:p w:rsidR="00000000" w:rsidDel="00000000" w:rsidP="00000000" w:rsidRDefault="00000000" w:rsidRPr="00000000" w14:paraId="00000021">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本サービスに関するプログラム、設問、分析ロジック、レポート様式その他一切の知的財産権は当社に帰属する。</w:t>
      </w:r>
    </w:p>
    <w:p w:rsidR="00000000" w:rsidDel="00000000" w:rsidP="00000000" w:rsidRDefault="00000000" w:rsidRPr="00000000" w14:paraId="00000022">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利用企業は、当社の書面承諾なく複製、転載、改変、第三者提供をしてはならない。</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eysjec2snsuf" w:id="8"/>
      <w:bookmarkEnd w:id="8"/>
      <w:r w:rsidDel="00000000" w:rsidR="00000000" w:rsidRPr="00000000">
        <w:rPr>
          <w:rFonts w:ascii="Arial Unicode MS" w:cs="Arial Unicode MS" w:eastAsia="Arial Unicode MS" w:hAnsi="Arial Unicode MS"/>
          <w:b w:val="1"/>
          <w:bCs w:val="1"/>
          <w:sz w:val="34"/>
          <w:szCs w:val="34"/>
          <w:rtl w:val="0"/>
        </w:rPr>
        <w:t xml:space="preserve">第8条（禁止事項）</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利用企業は、以下の行為を行ってはならない。</w:t>
      </w:r>
    </w:p>
    <w:p w:rsidR="00000000" w:rsidDel="00000000" w:rsidP="00000000" w:rsidRDefault="00000000" w:rsidRPr="00000000" w14:paraId="00000026">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不正受検、替え玉受検</w:t>
      </w:r>
    </w:p>
    <w:p w:rsidR="00000000" w:rsidDel="00000000" w:rsidP="00000000" w:rsidRDefault="00000000" w:rsidRPr="00000000" w14:paraId="0000002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データ解析ロジックの逆解析</w:t>
      </w:r>
    </w:p>
    <w:p w:rsidR="00000000" w:rsidDel="00000000" w:rsidP="00000000" w:rsidRDefault="00000000" w:rsidRPr="00000000" w14:paraId="0000002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本サービスの営業利用（再販・転売）</w:t>
      </w:r>
    </w:p>
    <w:p w:rsidR="00000000" w:rsidDel="00000000" w:rsidP="00000000" w:rsidRDefault="00000000" w:rsidRPr="00000000" w14:paraId="00000029">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法令違反行為</w:t>
      </w:r>
    </w:p>
    <w:p w:rsidR="00000000" w:rsidDel="00000000" w:rsidP="00000000" w:rsidRDefault="00000000" w:rsidRPr="00000000" w14:paraId="0000002A">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当社の信用を毀損する行為</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liuf6pgna9r3" w:id="9"/>
      <w:bookmarkEnd w:id="9"/>
      <w:r w:rsidDel="00000000" w:rsidR="00000000" w:rsidRPr="00000000">
        <w:rPr>
          <w:rFonts w:ascii="Arial Unicode MS" w:cs="Arial Unicode MS" w:eastAsia="Arial Unicode MS" w:hAnsi="Arial Unicode MS"/>
          <w:b w:val="1"/>
          <w:bCs w:val="1"/>
          <w:sz w:val="34"/>
          <w:szCs w:val="34"/>
          <w:rtl w:val="0"/>
        </w:rPr>
        <w:t xml:space="preserve">第9条（個人情報の取扱い）</w:t>
      </w:r>
    </w:p>
    <w:p w:rsidR="00000000" w:rsidDel="00000000" w:rsidP="00000000" w:rsidRDefault="00000000" w:rsidRPr="00000000" w14:paraId="0000002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当社は、別途定めるプライバシーポリシーに従い個人情報を取り扱う。</w:t>
      </w:r>
    </w:p>
    <w:p w:rsidR="00000000" w:rsidDel="00000000" w:rsidP="00000000" w:rsidRDefault="00000000" w:rsidRPr="00000000" w14:paraId="0000002E">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利用企業は、受検者から適法に同意を取得したうえで本サービスを利用する。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7hg7e2iwbrvg" w:id="10"/>
      <w:bookmarkEnd w:id="10"/>
      <w:r w:rsidDel="00000000" w:rsidR="00000000" w:rsidRPr="00000000">
        <w:rPr>
          <w:rFonts w:ascii="Arial Unicode MS" w:cs="Arial Unicode MS" w:eastAsia="Arial Unicode MS" w:hAnsi="Arial Unicode MS"/>
          <w:b w:val="1"/>
          <w:bCs w:val="1"/>
          <w:sz w:val="34"/>
          <w:szCs w:val="34"/>
          <w:rtl w:val="0"/>
        </w:rPr>
        <w:t xml:space="preserve">第10条（サービスの変更・停止）</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当社は、システム保守、法令改正、その他必要に応じて本サービスを変更又は停止できる。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10zjdx3maux1" w:id="11"/>
      <w:bookmarkEnd w:id="11"/>
      <w:r w:rsidDel="00000000" w:rsidR="00000000" w:rsidRPr="00000000">
        <w:rPr>
          <w:rFonts w:ascii="Arial Unicode MS" w:cs="Arial Unicode MS" w:eastAsia="Arial Unicode MS" w:hAnsi="Arial Unicode MS"/>
          <w:b w:val="1"/>
          <w:bCs w:val="1"/>
          <w:sz w:val="34"/>
          <w:szCs w:val="34"/>
          <w:rtl w:val="0"/>
        </w:rPr>
        <w:t xml:space="preserve">第11条（保証の否認）</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当社は、本サービスの結果について、特定目的適合性、正確性、完全性を保証しない。</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64q7y7qpkn8l" w:id="12"/>
      <w:bookmarkEnd w:id="12"/>
      <w:r w:rsidDel="00000000" w:rsidR="00000000" w:rsidRPr="00000000">
        <w:rPr>
          <w:rFonts w:ascii="Arial Unicode MS" w:cs="Arial Unicode MS" w:eastAsia="Arial Unicode MS" w:hAnsi="Arial Unicode MS"/>
          <w:b w:val="1"/>
          <w:bCs w:val="1"/>
          <w:sz w:val="34"/>
          <w:szCs w:val="34"/>
          <w:rtl w:val="0"/>
        </w:rPr>
        <w:t xml:space="preserve">第12条（責任制限）</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当社の損害賠償責任は、当該契約期間中に利用企業が支払った利用料金総額を上限とする。ただし、当社の故意又は重過失による場合を除く。</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cg1d5smst75i" w:id="13"/>
      <w:bookmarkEnd w:id="13"/>
      <w:r w:rsidDel="00000000" w:rsidR="00000000" w:rsidRPr="00000000">
        <w:rPr>
          <w:rFonts w:ascii="Arial Unicode MS" w:cs="Arial Unicode MS" w:eastAsia="Arial Unicode MS" w:hAnsi="Arial Unicode MS"/>
          <w:b w:val="1"/>
          <w:bCs w:val="1"/>
          <w:sz w:val="34"/>
          <w:szCs w:val="34"/>
          <w:rtl w:val="0"/>
        </w:rPr>
        <w:t xml:space="preserve">第13条（契約期間及び解除）</w:t>
      </w:r>
    </w:p>
    <w:p w:rsidR="00000000" w:rsidDel="00000000" w:rsidP="00000000" w:rsidRDefault="00000000" w:rsidRPr="00000000" w14:paraId="0000003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契約期間は申込書に定める期間とする。</w:t>
      </w:r>
    </w:p>
    <w:p w:rsidR="00000000" w:rsidDel="00000000" w:rsidP="00000000" w:rsidRDefault="00000000" w:rsidRPr="00000000" w14:paraId="0000003B">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重大な違反があった場合、相手方は催告なく解除できる。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sz w:val="34"/>
          <w:szCs w:val="34"/>
        </w:rPr>
      </w:pPr>
      <w:bookmarkStart w:colFirst="0" w:colLast="0" w:name="_jk0ht4g2q8hm" w:id="14"/>
      <w:bookmarkEnd w:id="14"/>
      <w:r w:rsidDel="00000000" w:rsidR="00000000" w:rsidRPr="00000000">
        <w:rPr>
          <w:rFonts w:ascii="Arial Unicode MS" w:cs="Arial Unicode MS" w:eastAsia="Arial Unicode MS" w:hAnsi="Arial Unicode MS"/>
          <w:b w:val="1"/>
          <w:bCs w:val="1"/>
          <w:sz w:val="34"/>
          <w:szCs w:val="34"/>
          <w:rtl w:val="0"/>
        </w:rPr>
        <w:t xml:space="preserve">第14条（反社会的勢力の排除）</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双方は、反社会的勢力に該当しないことを表明保証する。</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sz w:val="34"/>
          <w:szCs w:val="34"/>
        </w:rPr>
      </w:pPr>
      <w:bookmarkStart w:colFirst="0" w:colLast="0" w:name="_myseu0zeqziu" w:id="15"/>
      <w:bookmarkEnd w:id="15"/>
      <w:r w:rsidDel="00000000" w:rsidR="00000000" w:rsidRPr="00000000">
        <w:rPr>
          <w:rFonts w:ascii="Arial Unicode MS" w:cs="Arial Unicode MS" w:eastAsia="Arial Unicode MS" w:hAnsi="Arial Unicode MS"/>
          <w:b w:val="1"/>
          <w:bCs w:val="1"/>
          <w:sz w:val="34"/>
          <w:szCs w:val="34"/>
          <w:rtl w:val="0"/>
        </w:rPr>
        <w:t xml:space="preserve">第15条（秘密保持）</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双方は、本サービスに関連して知り得た相手方の営業情報を第三者に漏えいしない。</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sz w:val="34"/>
          <w:szCs w:val="34"/>
        </w:rPr>
      </w:pPr>
      <w:bookmarkStart w:colFirst="0" w:colLast="0" w:name="_scc384cw3f6x" w:id="16"/>
      <w:bookmarkEnd w:id="16"/>
      <w:r w:rsidDel="00000000" w:rsidR="00000000" w:rsidRPr="00000000">
        <w:rPr>
          <w:rFonts w:ascii="Arial Unicode MS" w:cs="Arial Unicode MS" w:eastAsia="Arial Unicode MS" w:hAnsi="Arial Unicode MS"/>
          <w:b w:val="1"/>
          <w:bCs w:val="1"/>
          <w:sz w:val="34"/>
          <w:szCs w:val="34"/>
          <w:rtl w:val="0"/>
        </w:rPr>
        <w:t xml:space="preserve">第16条（準拠法及び管轄）</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本規約は日本法に準拠し、紛争は東京地方裁判所を第一審専属的合意管轄裁判所とする。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sz w:val="34"/>
          <w:szCs w:val="34"/>
        </w:rPr>
      </w:pPr>
      <w:bookmarkStart w:colFirst="0" w:colLast="0" w:name="_88a029bfq9us" w:id="17"/>
      <w:bookmarkEnd w:id="17"/>
      <w:r w:rsidDel="00000000" w:rsidR="00000000" w:rsidRPr="00000000">
        <w:rPr>
          <w:rFonts w:ascii="Arial Unicode MS" w:cs="Arial Unicode MS" w:eastAsia="Arial Unicode MS" w:hAnsi="Arial Unicode MS"/>
          <w:b w:val="1"/>
          <w:bCs w:val="1"/>
          <w:sz w:val="34"/>
          <w:szCs w:val="34"/>
          <w:rtl w:val="0"/>
        </w:rPr>
        <w:t xml:space="preserve">第17条（協議事項）</w:t>
      </w:r>
    </w:p>
    <w:p w:rsidR="00000000" w:rsidDel="00000000" w:rsidP="00000000" w:rsidRDefault="00000000" w:rsidRPr="00000000" w14:paraId="00000047">
      <w:pPr>
        <w:pStyle w:val="Heading2"/>
        <w:keepNext w:val="0"/>
        <w:keepLines w:val="0"/>
        <w:spacing w:after="80" w:lineRule="auto"/>
        <w:rPr>
          <w:sz w:val="20"/>
          <w:szCs w:val="20"/>
        </w:rPr>
      </w:pPr>
      <w:bookmarkStart w:colFirst="0" w:colLast="0" w:name="_vjziv9tw0d9x" w:id="18"/>
      <w:bookmarkEnd w:id="18"/>
      <w:r w:rsidDel="00000000" w:rsidR="00000000" w:rsidRPr="00000000">
        <w:rPr>
          <w:rFonts w:ascii="Arial Unicode MS" w:cs="Arial Unicode MS" w:eastAsia="Arial Unicode MS" w:hAnsi="Arial Unicode MS"/>
          <w:sz w:val="20"/>
          <w:szCs w:val="20"/>
          <w:rtl w:val="0"/>
        </w:rPr>
        <w:t xml:space="preserve">本規約に定めのない事項は、誠意をもって協議し解決する。</w:t>
      </w:r>
    </w:p>
    <w:p w:rsidR="00000000" w:rsidDel="00000000" w:rsidP="00000000" w:rsidRDefault="00000000" w:rsidRPr="00000000" w14:paraId="0000004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