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snpo1y7k8cu" w:id="0"/>
      <w:bookmarkEnd w:id="0"/>
      <w:r w:rsidDel="00000000" w:rsidR="00000000" w:rsidRPr="00000000">
        <w:rPr>
          <w:rFonts w:ascii="Arial Unicode MS" w:cs="Arial Unicode MS" w:eastAsia="Arial Unicode MS" w:hAnsi="Arial Unicode MS"/>
          <w:b w:val="1"/>
          <w:bCs w:val="1"/>
          <w:sz w:val="44"/>
          <w:szCs w:val="44"/>
          <w:rtl w:val="0"/>
        </w:rPr>
        <w:t xml:space="preserve">工事下請基本契約書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本工事下請基本契約書（以下「本契約」という。）は、元請業者と下請業者との間における建設工事の下請取引に関する基本的事項を定めることを目的として締結される。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●●株式会社（以下「甲」という。）と●●株式会社（以下「乙」という。）は、甲が発注する建設工事の一部を乙に下請けさせるにあたり、以下のとおり合意した。</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jqkr8dm2f5h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本契約は、甲が受注した建設工事に関し、その一部を乙に継続的に下請発注する場合の基本的条件を定め、個別工事契約の円滑かつ適正な履行を図ることを目的とする。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ygnrilbzij48"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本契約は、甲乙間で締結される個別の工事請負契約（以下「個別契約」という。）に共通して適用される。</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個別契約の内容が本契約と異なる場合は、当該個別契約の定めが優先する。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j81j1do2hrjh" w:id="3"/>
      <w:bookmarkEnd w:id="3"/>
      <w:r w:rsidDel="00000000" w:rsidR="00000000" w:rsidRPr="00000000">
        <w:rPr>
          <w:rFonts w:ascii="Arial Unicode MS" w:cs="Arial Unicode MS" w:eastAsia="Arial Unicode MS" w:hAnsi="Arial Unicode MS"/>
          <w:b w:val="1"/>
          <w:bCs w:val="1"/>
          <w:sz w:val="34"/>
          <w:szCs w:val="34"/>
          <w:rtl w:val="0"/>
        </w:rPr>
        <w:t xml:space="preserve">第3条（個別契約の成立）</w:t>
      </w:r>
    </w:p>
    <w:p w:rsidR="00000000" w:rsidDel="00000000" w:rsidP="00000000" w:rsidRDefault="00000000" w:rsidRPr="00000000" w14:paraId="0000000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個別契約は、甲が発行する注文書と、乙が提出する注文請書その他の合意書面により成立する。</w:t>
      </w:r>
    </w:p>
    <w:p w:rsidR="00000000" w:rsidDel="00000000" w:rsidP="00000000" w:rsidRDefault="00000000" w:rsidRPr="00000000" w14:paraId="0000000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個別契約には、工事内容、工期、請負代金、支払条件、仕様、図面その他必要事項を明示する。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vjkqt4f1pa5" w:id="4"/>
      <w:bookmarkEnd w:id="4"/>
      <w:r w:rsidDel="00000000" w:rsidR="00000000" w:rsidRPr="00000000">
        <w:rPr>
          <w:rFonts w:ascii="Arial Unicode MS" w:cs="Arial Unicode MS" w:eastAsia="Arial Unicode MS" w:hAnsi="Arial Unicode MS"/>
          <w:b w:val="1"/>
          <w:bCs w:val="1"/>
          <w:sz w:val="34"/>
          <w:szCs w:val="34"/>
          <w:rtl w:val="0"/>
        </w:rPr>
        <w:t xml:space="preserve">第4条（請負代金）</w:t>
      </w:r>
    </w:p>
    <w:p w:rsidR="00000000" w:rsidDel="00000000" w:rsidP="00000000" w:rsidRDefault="00000000" w:rsidRPr="00000000" w14:paraId="0000001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請負代金は、個別契約において定める。</w:t>
      </w:r>
    </w:p>
    <w:p w:rsidR="00000000" w:rsidDel="00000000" w:rsidP="00000000" w:rsidRDefault="00000000" w:rsidRPr="00000000" w14:paraId="0000001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法令改正、著しい物価変動その他やむを得ない事情が生じた場合は、甲乙協議の上、請負代金を変更できる。</w:t>
      </w:r>
    </w:p>
    <w:p w:rsidR="00000000" w:rsidDel="00000000" w:rsidP="00000000" w:rsidRDefault="00000000" w:rsidRPr="00000000" w14:paraId="00000014">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追加・変更工事が発生した場合は、事前に書面で合意の上、代金を定める。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53n4marbcvf"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甲は、個別契約に定める期日までに乙へ請負代金を支払う。</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支払方法は、銀行振込とし、振込手数料は甲の負担とする。</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支払遅延が生じた場合、甲は支払期日の翌日から完済まで、年14.6％の割合による遅延損害金を支払う。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xc1ls5h50u5" w:id="6"/>
      <w:bookmarkEnd w:id="6"/>
      <w:r w:rsidDel="00000000" w:rsidR="00000000" w:rsidRPr="00000000">
        <w:rPr>
          <w:rFonts w:ascii="Arial Unicode MS" w:cs="Arial Unicode MS" w:eastAsia="Arial Unicode MS" w:hAnsi="Arial Unicode MS"/>
          <w:b w:val="1"/>
          <w:bCs w:val="1"/>
          <w:sz w:val="34"/>
          <w:szCs w:val="34"/>
          <w:rtl w:val="0"/>
        </w:rPr>
        <w:t xml:space="preserve">第6条（工期）</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工期は個別契約に定める。</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天災地変、不可抗力、発注者都合その他乙の責に帰さない事由により工期に影響が生じる場合、乙は速やかに通知し、甲乙協議のうえ工期を延長できる。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xtnf8am2c33h" w:id="7"/>
      <w:bookmarkEnd w:id="7"/>
      <w:r w:rsidDel="00000000" w:rsidR="00000000" w:rsidRPr="00000000">
        <w:rPr>
          <w:rFonts w:ascii="Arial Unicode MS" w:cs="Arial Unicode MS" w:eastAsia="Arial Unicode MS" w:hAnsi="Arial Unicode MS"/>
          <w:b w:val="1"/>
          <w:bCs w:val="1"/>
          <w:sz w:val="34"/>
          <w:szCs w:val="34"/>
          <w:rtl w:val="0"/>
        </w:rPr>
        <w:t xml:space="preserve">第7条（施工及び安全管理）</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乙は、関係法令、設計図書及び甲の合理的指示に従い、善良なる管理者の注意義務をもって工事を施工する。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乙は、自らの責任において安全管理を行い、労働安全衛生法その他関係法令を遵守する。</w:t>
      </w:r>
    </w:p>
    <w:p w:rsidR="00000000" w:rsidDel="00000000" w:rsidP="00000000" w:rsidRDefault="00000000" w:rsidRPr="00000000" w14:paraId="0000002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労働災害が発生した場合、乙は自らの責任と費用において対応する。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0ptq5m01trh" w:id="8"/>
      <w:bookmarkEnd w:id="8"/>
      <w:r w:rsidDel="00000000" w:rsidR="00000000" w:rsidRPr="00000000">
        <w:rPr>
          <w:rFonts w:ascii="Arial Unicode MS" w:cs="Arial Unicode MS" w:eastAsia="Arial Unicode MS" w:hAnsi="Arial Unicode MS"/>
          <w:b w:val="1"/>
          <w:bCs w:val="1"/>
          <w:sz w:val="34"/>
          <w:szCs w:val="34"/>
          <w:rtl w:val="0"/>
        </w:rPr>
        <w:t xml:space="preserve">第8条（一括下請の禁止）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乙は、個別契約に基づく工事の全部を第三者に再委託してはならない。ただし、甲の書面承諾を得た場合はこの限りでない。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ex4ylmqm115" w:id="9"/>
      <w:bookmarkEnd w:id="9"/>
      <w:r w:rsidDel="00000000" w:rsidR="00000000" w:rsidRPr="00000000">
        <w:rPr>
          <w:rFonts w:ascii="Arial Unicode MS" w:cs="Arial Unicode MS" w:eastAsia="Arial Unicode MS" w:hAnsi="Arial Unicode MS"/>
          <w:b w:val="1"/>
          <w:bCs w:val="1"/>
          <w:sz w:val="34"/>
          <w:szCs w:val="34"/>
          <w:rtl w:val="0"/>
        </w:rPr>
        <w:t xml:space="preserve">第9条（資材及び機材）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乙は、工事に必要な資材・機材を自己の責任と費用で調達する。ただし、個別契約に特段の定めがある場合はこの限りでない。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qlkgi42fxgl" w:id="10"/>
      <w:bookmarkEnd w:id="10"/>
      <w:r w:rsidDel="00000000" w:rsidR="00000000" w:rsidRPr="00000000">
        <w:rPr>
          <w:rFonts w:ascii="Arial Unicode MS" w:cs="Arial Unicode MS" w:eastAsia="Arial Unicode MS" w:hAnsi="Arial Unicode MS"/>
          <w:b w:val="1"/>
          <w:bCs w:val="1"/>
          <w:sz w:val="34"/>
          <w:szCs w:val="34"/>
          <w:rtl w:val="0"/>
        </w:rPr>
        <w:t xml:space="preserve">第10条（検査及び引渡し）</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工事完了後、乙は甲に完了を通知する。</w:t>
      </w:r>
    </w:p>
    <w:p w:rsidR="00000000" w:rsidDel="00000000" w:rsidP="00000000" w:rsidRDefault="00000000" w:rsidRPr="00000000" w14:paraId="0000002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甲は合理的期間内に検査を実施し、合格をもって引渡し完了とする。</w:t>
      </w:r>
    </w:p>
    <w:p w:rsidR="00000000" w:rsidDel="00000000" w:rsidP="00000000" w:rsidRDefault="00000000" w:rsidRPr="00000000" w14:paraId="0000002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不合格部分がある場合、乙は無償で補修する。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s4rkd2a3ppt" w:id="11"/>
      <w:bookmarkEnd w:id="11"/>
      <w:r w:rsidDel="00000000" w:rsidR="00000000" w:rsidRPr="00000000">
        <w:rPr>
          <w:rFonts w:ascii="Arial Unicode MS" w:cs="Arial Unicode MS" w:eastAsia="Arial Unicode MS" w:hAnsi="Arial Unicode MS"/>
          <w:b w:val="1"/>
          <w:bCs w:val="1"/>
          <w:sz w:val="34"/>
          <w:szCs w:val="34"/>
          <w:rtl w:val="0"/>
        </w:rPr>
        <w:t xml:space="preserve">第11条（契約不適合責任）</w:t>
      </w:r>
    </w:p>
    <w:p w:rsidR="00000000" w:rsidDel="00000000" w:rsidP="00000000" w:rsidRDefault="00000000" w:rsidRPr="00000000" w14:paraId="0000003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引渡し後に契約不適合が判明した場合、乙は修補、代替履行又は損害賠償の責任を負う。</w:t>
      </w:r>
    </w:p>
    <w:p w:rsidR="00000000" w:rsidDel="00000000" w:rsidP="00000000" w:rsidRDefault="00000000" w:rsidRPr="00000000" w14:paraId="0000003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契約不適合責任の期間は、引渡し日から1年間とする。ただし、法令により長期の定めがある場合はそれに従う。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5pjojlpax7"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乙は、本契約及び個別契約の履行に関連して知り得た甲又は発注者の営業上・技術上の情報を第三者に漏えいしてはならない。本条の義務は契約終了後も5年間存続する。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duvpxxqfd2ub" w:id="13"/>
      <w:bookmarkEnd w:id="13"/>
      <w:r w:rsidDel="00000000" w:rsidR="00000000" w:rsidRPr="00000000">
        <w:rPr>
          <w:rFonts w:ascii="Arial Unicode MS" w:cs="Arial Unicode MS" w:eastAsia="Arial Unicode MS" w:hAnsi="Arial Unicode MS"/>
          <w:b w:val="1"/>
          <w:bCs w:val="1"/>
          <w:sz w:val="34"/>
          <w:szCs w:val="34"/>
          <w:rtl w:val="0"/>
        </w:rPr>
        <w:t xml:space="preserve">第13条（知的財産権）</w:t>
      </w:r>
    </w:p>
    <w:p w:rsidR="00000000" w:rsidDel="00000000" w:rsidP="00000000" w:rsidRDefault="00000000" w:rsidRPr="00000000" w14:paraId="0000003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本工事の成果物に関する知的財産権は、個別契約に定める。</w:t>
      </w:r>
    </w:p>
    <w:p w:rsidR="00000000" w:rsidDel="00000000" w:rsidP="00000000" w:rsidRDefault="00000000" w:rsidRPr="00000000" w14:paraId="00000038">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特段の定めがない場合、成果物の著作権は甲に帰属する。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idbajmkuu4l"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相手方が重大な契約違反をし、相当期間を定めて是正を求めても改善されない場合、解除できる。</w:t>
      </w:r>
    </w:p>
    <w:p w:rsidR="00000000" w:rsidDel="00000000" w:rsidP="00000000" w:rsidRDefault="00000000" w:rsidRPr="00000000" w14:paraId="0000003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支払停止、破産申立て等があった場合は、催告なく解除できる。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32iaabku74ys"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甲乙は、自己又は役員等が反社会的勢力でないことを表明保証し、将来にわたっても該当しないことを確約する。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7l9t9uet94gl"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本契約違反により損害が生じた場合、違反当事者は相手方に対し、直接かつ通常の損害を賠償する。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2ul60d6zhj5y" w:id="17"/>
      <w:bookmarkEnd w:id="17"/>
      <w:r w:rsidDel="00000000" w:rsidR="00000000" w:rsidRPr="00000000">
        <w:rPr>
          <w:rFonts w:ascii="Arial Unicode MS" w:cs="Arial Unicode MS" w:eastAsia="Arial Unicode MS" w:hAnsi="Arial Unicode MS"/>
          <w:b w:val="1"/>
          <w:bCs w:val="1"/>
          <w:sz w:val="34"/>
          <w:szCs w:val="34"/>
          <w:rtl w:val="0"/>
        </w:rPr>
        <w:t xml:space="preserve">第17条（不可抗力）</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天災、戦争、法令改廃その他当事者の合理的支配を超える事由による履行不能については責任を負わない。</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mgy8ln678waf" w:id="18"/>
      <w:bookmarkEnd w:id="18"/>
      <w:r w:rsidDel="00000000" w:rsidR="00000000" w:rsidRPr="00000000">
        <w:rPr>
          <w:rFonts w:ascii="Arial Unicode MS" w:cs="Arial Unicode MS" w:eastAsia="Arial Unicode MS" w:hAnsi="Arial Unicode MS"/>
          <w:b w:val="1"/>
          <w:bCs w:val="1"/>
          <w:sz w:val="34"/>
          <w:szCs w:val="34"/>
          <w:rtl w:val="0"/>
        </w:rPr>
        <w:t xml:space="preserve">第18条（有効期間）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本契約の有効期間は締結日から1年間とし、期間満了日の1か月前までに解約の意思表示がない場合、さらに1年間自動更新する。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vfx6h5k3upn" w:id="19"/>
      <w:bookmarkEnd w:id="19"/>
      <w:r w:rsidDel="00000000" w:rsidR="00000000" w:rsidRPr="00000000">
        <w:rPr>
          <w:rFonts w:ascii="Arial Unicode MS" w:cs="Arial Unicode MS" w:eastAsia="Arial Unicode MS" w:hAnsi="Arial Unicode MS"/>
          <w:b w:val="1"/>
          <w:bCs w:val="1"/>
          <w:sz w:val="34"/>
          <w:szCs w:val="34"/>
          <w:rtl w:val="0"/>
        </w:rPr>
        <w:t xml:space="preserve">第19条（協議及び管轄）</w:t>
      </w:r>
    </w:p>
    <w:p w:rsidR="00000000" w:rsidDel="00000000" w:rsidP="00000000" w:rsidRDefault="00000000" w:rsidRPr="00000000" w14:paraId="0000004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