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saqylkog4zvb" w:id="0"/>
      <w:bookmarkEnd w:id="0"/>
      <w:r w:rsidDel="00000000" w:rsidR="00000000" w:rsidRPr="00000000">
        <w:rPr>
          <w:rFonts w:ascii="Arial Unicode MS" w:cs="Arial Unicode MS" w:eastAsia="Arial Unicode MS" w:hAnsi="Arial Unicode MS"/>
          <w:b w:val="1"/>
          <w:bCs w:val="1"/>
          <w:sz w:val="44"/>
          <w:szCs w:val="44"/>
          <w:rtl w:val="0"/>
        </w:rPr>
        <w:t xml:space="preserve">産業廃棄物処理委託契約書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排出する産業廃棄物の処理業務の委託に関し、廃棄物の処理及び清掃に関する法律その他関係法令を遵守し、適正処理を確保することを目的として、次のとおり産業廃棄物処理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本契約は、甲が事業活動に伴い排出する産業廃棄物について、乙に収集運搬及び処分を委託し、法令に基づき適正かつ確実に処理することを目的とする。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第2条（委託内容）</w:t>
        <w:br w:type="textWrapping"/>
      </w:r>
      <w:r w:rsidDel="00000000" w:rsidR="00000000" w:rsidRPr="00000000">
        <w:rPr>
          <w:rFonts w:ascii="Arial Unicode MS" w:cs="Arial Unicode MS" w:eastAsia="Arial Unicode MS" w:hAnsi="Arial Unicode MS"/>
          <w:sz w:val="20"/>
          <w:szCs w:val="20"/>
          <w:rtl w:val="0"/>
        </w:rPr>
        <w:t xml:space="preserve">1　甲は、別紙仕様書に定める産業廃棄物の種類、数量、性状及び排出場所に基づき、乙に対し収集運搬業務及び処分業務を委託する。</w:t>
        <w:br w:type="textWrapping"/>
        <w:t xml:space="preserve">2　乙は、自己の責任と費用において、本契約及び関係法令に従い、本業務を遂行する。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第3条（法令遵守）</w:t>
        <w:br w:type="textWrapping"/>
      </w:r>
      <w:r w:rsidDel="00000000" w:rsidR="00000000" w:rsidRPr="00000000">
        <w:rPr>
          <w:rFonts w:ascii="Arial Unicode MS" w:cs="Arial Unicode MS" w:eastAsia="Arial Unicode MS" w:hAnsi="Arial Unicode MS"/>
          <w:sz w:val="20"/>
          <w:szCs w:val="20"/>
          <w:rtl w:val="0"/>
        </w:rPr>
        <w:t xml:space="preserve">1　乙は、廃棄物の処理及び清掃に関する法律その他関連法令、条例、行政指導等を遵守する。</w:t>
        <w:br w:type="textWrapping"/>
        <w:t xml:space="preserve">2　乙は、本業務に必要な許可を有し、その有効期間中これを維持する。</w:t>
        <w:br w:type="textWrapping"/>
        <w:t xml:space="preserve">3　乙は、許可の取消し、停止その他重大な変更が生じた場合には、直ちに甲に書面で通知する。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第4条（再委託の制限）</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乙は、本業務の全部又は一部を第三者に再委託してはならない。ただし、法令に基づき適法に再委託が認められる場合であって、事前に甲の書面承諾を得た場合はこの限りでない。</w:t>
        <w:br w:type="textWrapping"/>
        <w:t xml:space="preserve">2　乙は、再委託を行う場合、再受託者に対し法令遵守及び本契約と同等の義務を課し、その履行について連帯して責任を負う。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第5条（マニフェスト）</w:t>
        <w:br w:type="textWrapping"/>
      </w:r>
      <w:r w:rsidDel="00000000" w:rsidR="00000000" w:rsidRPr="00000000">
        <w:rPr>
          <w:rFonts w:ascii="Arial Unicode MS" w:cs="Arial Unicode MS" w:eastAsia="Arial Unicode MS" w:hAnsi="Arial Unicode MS"/>
          <w:sz w:val="20"/>
          <w:szCs w:val="20"/>
          <w:rtl w:val="0"/>
        </w:rPr>
        <w:t xml:space="preserve">1　甲及び乙は、産業廃棄物管理票制度に従い、適正に管理票の交付、回付、保存を行う。</w:t>
        <w:br w:type="textWrapping"/>
        <w:t xml:space="preserve">2　乙は、処分終了後、所定の期限内に最終処分終了報告を行う。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第6条（適正処理の確保）</w:t>
        <w:br w:type="textWrapping"/>
      </w:r>
      <w:r w:rsidDel="00000000" w:rsidR="00000000" w:rsidRPr="00000000">
        <w:rPr>
          <w:rFonts w:ascii="Arial Unicode MS" w:cs="Arial Unicode MS" w:eastAsia="Arial Unicode MS" w:hAnsi="Arial Unicode MS"/>
          <w:sz w:val="20"/>
          <w:szCs w:val="20"/>
          <w:rtl w:val="0"/>
        </w:rPr>
        <w:t xml:space="preserve">1　乙は、産業廃棄物の飛散、流出、悪臭その他環境汚染が生じないよう必要な措置を講じる。</w:t>
        <w:br w:type="textWrapping"/>
        <w:t xml:space="preserve">2　乙は、事故又は不適正処理が発生した場合、直ちに必要な措置を講じるとともに、速やかに甲へ報告する。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第7条（報告及び立入確認）</w:t>
      </w:r>
      <w:r w:rsidDel="00000000" w:rsidR="00000000" w:rsidRPr="00000000">
        <w:rPr>
          <w:rFonts w:ascii="Arial Unicode MS" w:cs="Arial Unicode MS" w:eastAsia="Arial Unicode MS" w:hAnsi="Arial Unicode MS"/>
          <w:sz w:val="20"/>
          <w:szCs w:val="20"/>
          <w:rtl w:val="0"/>
        </w:rPr>
        <w:br w:type="textWrapping"/>
        <w:t xml:space="preserve">1　甲は、必要に応じて乙の施設、帳簿その他関連資料について確認を求めることができる。</w:t>
        <w:br w:type="textWrapping"/>
        <w:t xml:space="preserve">2　乙は、甲からの報告要請に対し、誠実に対応する。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第8条（委託料及び支払条件）</w:t>
        <w:br w:type="textWrapping"/>
      </w:r>
      <w:r w:rsidDel="00000000" w:rsidR="00000000" w:rsidRPr="00000000">
        <w:rPr>
          <w:rFonts w:ascii="Arial Unicode MS" w:cs="Arial Unicode MS" w:eastAsia="Arial Unicode MS" w:hAnsi="Arial Unicode MS"/>
          <w:sz w:val="20"/>
          <w:szCs w:val="20"/>
          <w:rtl w:val="0"/>
        </w:rPr>
        <w:t xml:space="preserve">1　本業務の委託料は、別途合意する見積書又は仕様書に定める。</w:t>
        <w:br w:type="textWrapping"/>
        <w:t xml:space="preserve">2　甲は、乙の発行する請求書に基づき、定められた支払期日までに支払う。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期間満了日の1か月前までに書面による解約意思表示がない場合、本契約は同一条件で1年間更新される。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当事者の一方が本契約に違反し、相当期間を定めて是正を求めたにもかかわらず改善されない場合、相手方は本契約を解除できる。</w:t>
        <w:br w:type="textWrapping"/>
        <w:t xml:space="preserve">2　乙の許可取消し、営業停止、重大な法令違反があった場合、甲は催告なく解除できる。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当事者は、本契約に違反し相手方に損害を与えた場合、当該損害を賠償する責任を負う。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当事者は、自ら及び役員等が反社会的勢力に該当しないことを表明し、違反が判明した場合、相手方は催告なく解除できる。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第13条（秘密保持）</w:t>
        <w:br w:type="textWrapping"/>
      </w:r>
      <w:r w:rsidDel="00000000" w:rsidR="00000000" w:rsidRPr="00000000">
        <w:rPr>
          <w:rFonts w:ascii="Arial Unicode MS" w:cs="Arial Unicode MS" w:eastAsia="Arial Unicode MS" w:hAnsi="Arial Unicode MS"/>
          <w:sz w:val="20"/>
          <w:szCs w:val="20"/>
          <w:rtl w:val="0"/>
        </w:rPr>
        <w:t xml:space="preserve">本契約に関連して知り得た相手方の営業情報等について、第三者へ漏えいしてはならない。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