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j6cuh12u4pi" w:id="0"/>
      <w:bookmarkEnd w:id="0"/>
      <w:r w:rsidDel="00000000" w:rsidR="00000000" w:rsidRPr="00000000">
        <w:rPr>
          <w:rFonts w:ascii="Arial Unicode MS" w:cs="Arial Unicode MS" w:eastAsia="Arial Unicode MS" w:hAnsi="Arial Unicode MS"/>
          <w:b w:val="1"/>
          <w:bCs w:val="1"/>
          <w:sz w:val="44"/>
          <w:szCs w:val="44"/>
          <w:rtl w:val="0"/>
        </w:rPr>
        <w:t xml:space="preserve">アルバイト雇用契約書（飲食店向け）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●●株式会社（以下「甲」という。）と、●●●●（以下「乙」という。）は、甲が運営する飲食店におけるアルバイト雇用について、次のとおり雇用契約（以下「本契約」という。）を締結する。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5be95869eax" w:id="1"/>
      <w:bookmarkEnd w:id="1"/>
      <w:r w:rsidDel="00000000" w:rsidR="00000000" w:rsidRPr="00000000">
        <w:rPr>
          <w:rFonts w:ascii="Arial Unicode MS" w:cs="Arial Unicode MS" w:eastAsia="Arial Unicode MS" w:hAnsi="Arial Unicode MS"/>
          <w:b w:val="1"/>
          <w:bCs w:val="1"/>
          <w:sz w:val="34"/>
          <w:szCs w:val="34"/>
          <w:rtl w:val="0"/>
        </w:rPr>
        <w:t xml:space="preserve">第1条（雇用の目的）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甲は、乙を期間の定めのあるアルバイト従業員として雇用し、乙は甲が運営する飲食店において、接客業務、調理補助業務、清掃業務その他店舗運営に付随する業務に従事する。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huri29v31om" w:id="2"/>
      <w:bookmarkEnd w:id="2"/>
      <w:r w:rsidDel="00000000" w:rsidR="00000000" w:rsidRPr="00000000">
        <w:rPr>
          <w:rFonts w:ascii="Arial Unicode MS" w:cs="Arial Unicode MS" w:eastAsia="Arial Unicode MS" w:hAnsi="Arial Unicode MS"/>
          <w:b w:val="1"/>
          <w:bCs w:val="1"/>
          <w:sz w:val="34"/>
          <w:szCs w:val="34"/>
          <w:rtl w:val="0"/>
        </w:rPr>
        <w:t xml:space="preserve">第2条（契約期間）</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本契約の期間は、●年●月●日から●年●月●日までの●か月間とする。</w:t>
        <w:br w:type="textWrapping"/>
        <w:t xml:space="preserve">2　契約期間満了日の1か月前までに、甲乙いずれからも書面による解約の意思表示がない場合、双方協議のうえ契約を更新することができる。</w:t>
        <w:br w:type="textWrapping"/>
        <w:t xml:space="preserve">3　更新の有無は、乙の勤務成績、態度、業務遂行能力、店舗経営状況等を総合的に勘案して判断する。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4v9c55r5c2b" w:id="3"/>
      <w:bookmarkEnd w:id="3"/>
      <w:r w:rsidDel="00000000" w:rsidR="00000000" w:rsidRPr="00000000">
        <w:rPr>
          <w:rFonts w:ascii="Arial Unicode MS" w:cs="Arial Unicode MS" w:eastAsia="Arial Unicode MS" w:hAnsi="Arial Unicode MS"/>
          <w:b w:val="1"/>
          <w:bCs w:val="1"/>
          <w:sz w:val="34"/>
          <w:szCs w:val="34"/>
          <w:rtl w:val="0"/>
        </w:rPr>
        <w:t xml:space="preserve">第3条（勤務場所）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乙の勤務場所は、甲が運営する以下の店舗とする。</w:t>
        <w:br w:type="textWrapping"/>
        <w:t xml:space="preserve">店舗名：●●店</w:t>
        <w:br w:type="textWrapping"/>
        <w:t xml:space="preserve">所在地：●●県●●市●●</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甲は、業務上の必要がある場合、同一法人内の他店舗へ異動を命じることがある。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n9m4l9xl1kt" w:id="4"/>
      <w:bookmarkEnd w:id="4"/>
      <w:r w:rsidDel="00000000" w:rsidR="00000000" w:rsidRPr="00000000">
        <w:rPr>
          <w:rFonts w:ascii="Arial Unicode MS" w:cs="Arial Unicode MS" w:eastAsia="Arial Unicode MS" w:hAnsi="Arial Unicode MS"/>
          <w:b w:val="1"/>
          <w:bCs w:val="1"/>
          <w:sz w:val="34"/>
          <w:szCs w:val="34"/>
          <w:rtl w:val="0"/>
        </w:rPr>
        <w:t xml:space="preserve">第4条（業務内容）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乙は、以下の業務を誠実に遂行する。</w:t>
        <w:br w:type="textWrapping"/>
        <w:t xml:space="preserve">　① ホール業務（接客、配膳、レジ対応等）</w:t>
        <w:br w:type="textWrapping"/>
        <w:t xml:space="preserve">　② キッチン業務（調理補助、盛付、洗浄等）</w:t>
        <w:br w:type="textWrapping"/>
        <w:t xml:space="preserve">　③ 店舗清掃および衛生管理業務</w:t>
        <w:br w:type="textWrapping"/>
        <w:t xml:space="preserve">　④ その他、甲が指示する付随業務</w:t>
        <w:br w:type="textWrapping"/>
        <w:t xml:space="preserve">2　甲は、業務の都合により担当業務を変更することができる。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d8fz2dehltuq" w:id="5"/>
      <w:bookmarkEnd w:id="5"/>
      <w:r w:rsidDel="00000000" w:rsidR="00000000" w:rsidRPr="00000000">
        <w:rPr>
          <w:rFonts w:ascii="Arial Unicode MS" w:cs="Arial Unicode MS" w:eastAsia="Arial Unicode MS" w:hAnsi="Arial Unicode MS"/>
          <w:b w:val="1"/>
          <w:bCs w:val="1"/>
          <w:sz w:val="34"/>
          <w:szCs w:val="34"/>
          <w:rtl w:val="0"/>
        </w:rPr>
        <w:t xml:space="preserve">第5条（労働時間）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乙の所定労働時間は、1日●時間以内、週●日以内とする。</w:t>
        <w:br w:type="textWrapping"/>
        <w:t xml:space="preserve">2　具体的な勤務日および勤務時間は、シフト表により定める。</w:t>
        <w:br w:type="textWrapping"/>
        <w:t xml:space="preserve">3　6時間を超える勤務の場合は45分、8時間を超える勤務の場合は1時間の休憩を与える。</w:t>
        <w:br w:type="textWrapping"/>
        <w:t xml:space="preserve">4　業務上必要がある場合、法令の範囲内で時間外労働を命じることがある。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81g1e2ldil8f" w:id="6"/>
      <w:bookmarkEnd w:id="6"/>
      <w:r w:rsidDel="00000000" w:rsidR="00000000" w:rsidRPr="00000000">
        <w:rPr>
          <w:rFonts w:ascii="Arial Unicode MS" w:cs="Arial Unicode MS" w:eastAsia="Arial Unicode MS" w:hAnsi="Arial Unicode MS"/>
          <w:b w:val="1"/>
          <w:bCs w:val="1"/>
          <w:sz w:val="34"/>
          <w:szCs w:val="34"/>
          <w:rtl w:val="0"/>
        </w:rPr>
        <w:t xml:space="preserve">第6条（賃金）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乙の時給は、●●円とする。</w:t>
        <w:br w:type="textWrapping"/>
        <w:t xml:space="preserve">2　賃金は、毎月●日締め、翌月●日に乙指定口座へ振込により支払う。</w:t>
        <w:br w:type="textWrapping"/>
        <w:t xml:space="preserve">3　時間外労働、深夜労働（午後10時から午前5時まで）および法定休日労働については、労働基準法その他関係法令に基づき割増賃金を支払う。</w:t>
        <w:br w:type="textWrapping"/>
        <w:t xml:space="preserve">4　甲は、法令に基づき社会保険料、源泉所得税等を控除することができる。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c4c4x89um3xy" w:id="7"/>
      <w:bookmarkEnd w:id="7"/>
      <w:r w:rsidDel="00000000" w:rsidR="00000000" w:rsidRPr="00000000">
        <w:rPr>
          <w:rFonts w:ascii="Arial Unicode MS" w:cs="Arial Unicode MS" w:eastAsia="Arial Unicode MS" w:hAnsi="Arial Unicode MS"/>
          <w:b w:val="1"/>
          <w:bCs w:val="1"/>
          <w:sz w:val="34"/>
          <w:szCs w:val="34"/>
          <w:rtl w:val="0"/>
        </w:rPr>
        <w:t xml:space="preserve">第7条（試用期間）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乙には、入社日から●か月間の試用期間を設ける。</w:t>
        <w:br w:type="textWrapping"/>
        <w:t xml:space="preserve">2　試用期間中の勤務状況が著しく不適当と認められる場合、甲は本契約を解約することができる。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aema663ps9m0" w:id="8"/>
      <w:bookmarkEnd w:id="8"/>
      <w:r w:rsidDel="00000000" w:rsidR="00000000" w:rsidRPr="00000000">
        <w:rPr>
          <w:rFonts w:ascii="Arial Unicode MS" w:cs="Arial Unicode MS" w:eastAsia="Arial Unicode MS" w:hAnsi="Arial Unicode MS"/>
          <w:b w:val="1"/>
          <w:bCs w:val="1"/>
          <w:sz w:val="34"/>
          <w:szCs w:val="34"/>
          <w:rtl w:val="0"/>
        </w:rPr>
        <w:t xml:space="preserve">第8条（服務規律）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乙は、甲の就業規則および店舗運営マニュアルを遵守する。</w:t>
        <w:br w:type="textWrapping"/>
        <w:t xml:space="preserve">2　乙は、衛生管理を徹底し、食品衛生法その他関係法令を遵守する。</w:t>
        <w:br w:type="textWrapping"/>
        <w:t xml:space="preserve">3　乙は、勤務中に知り得た顧客情報、レシピ、仕入情報、売上情報その他営業上の秘密を第三者に漏えいしてはならない。</w:t>
        <w:br w:type="textWrapping"/>
        <w:t xml:space="preserve">4　乙は、無断欠勤、遅刻、早退をしてはならない。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ajcqm4a16x9" w:id="9"/>
      <w:bookmarkEnd w:id="9"/>
      <w:r w:rsidDel="00000000" w:rsidR="00000000" w:rsidRPr="00000000">
        <w:rPr>
          <w:rFonts w:ascii="Arial Unicode MS" w:cs="Arial Unicode MS" w:eastAsia="Arial Unicode MS" w:hAnsi="Arial Unicode MS"/>
          <w:b w:val="1"/>
          <w:bCs w:val="1"/>
          <w:sz w:val="34"/>
          <w:szCs w:val="34"/>
          <w:rtl w:val="0"/>
        </w:rPr>
        <w:t xml:space="preserve">第9条（競業および兼業）</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乙は、甲の事前の書面承諾なく、同業他社において勤務し、または甲の利益を害する兼業を行ってはならない。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obne92r3pul" w:id="10"/>
      <w:bookmarkEnd w:id="10"/>
      <w:r w:rsidDel="00000000" w:rsidR="00000000" w:rsidRPr="00000000">
        <w:rPr>
          <w:rFonts w:ascii="Arial Unicode MS" w:cs="Arial Unicode MS" w:eastAsia="Arial Unicode MS" w:hAnsi="Arial Unicode MS"/>
          <w:b w:val="1"/>
          <w:bCs w:val="1"/>
          <w:sz w:val="34"/>
          <w:szCs w:val="34"/>
          <w:rtl w:val="0"/>
        </w:rPr>
        <w:t xml:space="preserve">第10条（安全衛生）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甲は、労働安全衛生法に基づき、安全で衛生的な職場環境を整備する。</w:t>
        <w:br w:type="textWrapping"/>
        <w:t xml:space="preserve">2　乙は、事故防止のため、調理機器・火気の取扱いに十分注意する。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cfp2s622ets9"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乙が故意または重大な過失により甲に損害を与えた場合、甲は乙に対し損害賠償を請求できる。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ldljt51mf3m9" w:id="12"/>
      <w:bookmarkEnd w:id="12"/>
      <w:r w:rsidDel="00000000" w:rsidR="00000000" w:rsidRPr="00000000">
        <w:rPr>
          <w:rFonts w:ascii="Arial Unicode MS" w:cs="Arial Unicode MS" w:eastAsia="Arial Unicode MS" w:hAnsi="Arial Unicode MS"/>
          <w:b w:val="1"/>
          <w:bCs w:val="1"/>
          <w:sz w:val="34"/>
          <w:szCs w:val="34"/>
          <w:rtl w:val="0"/>
        </w:rPr>
        <w:t xml:space="preserve">第12条（懲戒）</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乙が就業規則または本契約に違反した場合、甲は戒告、減給、出勤停止、解雇等の懲戒処分を行うことができる。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yzvtju8d4rhg" w:id="13"/>
      <w:bookmarkEnd w:id="13"/>
      <w:r w:rsidDel="00000000" w:rsidR="00000000" w:rsidRPr="00000000">
        <w:rPr>
          <w:rFonts w:ascii="Arial Unicode MS" w:cs="Arial Unicode MS" w:eastAsia="Arial Unicode MS" w:hAnsi="Arial Unicode MS"/>
          <w:b w:val="1"/>
          <w:bCs w:val="1"/>
          <w:sz w:val="34"/>
          <w:szCs w:val="34"/>
          <w:rtl w:val="0"/>
        </w:rPr>
        <w:t xml:space="preserve">第13条（解約）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乙が退職を希望する場合、退職日の2週間前までに書面で申し出る。</w:t>
        <w:br w:type="textWrapping"/>
        <w:t xml:space="preserve">2　甲は、やむを得ない事由がある場合、法令に従い解雇することができる。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g7gfbrgmu38a"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第14条（契約終了後の義務）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乙は、契約終了後も、在職中に知り得た営業秘密を漏えいしてはならない。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wah80elozd1p"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本契約に定めのない事項または疑義が生じた場合は、労働関係法令に従い、甲乙誠意をもって協議し解決する。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jjwz5tv6c72a"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