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w7l4i52r81a" w:id="0"/>
      <w:bookmarkEnd w:id="0"/>
      <w:r w:rsidDel="00000000" w:rsidR="00000000" w:rsidRPr="00000000">
        <w:rPr>
          <w:rFonts w:ascii="Arial Unicode MS" w:cs="Arial Unicode MS" w:eastAsia="Arial Unicode MS" w:hAnsi="Arial Unicode MS"/>
          <w:b w:val="1"/>
          <w:bCs w:val="1"/>
          <w:sz w:val="44"/>
          <w:szCs w:val="44"/>
          <w:rtl w:val="0"/>
        </w:rPr>
        <w:t xml:space="preserve">教育フランチャイズ契約書</w:t>
        <w:br w:type="textWrapping"/>
        <w:t xml:space="preserve">（スクール・塾運営型）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本部」という。）と、●●株式会社／●●（以下「加盟者」という。）との間で、本部が運営する教育事業に関するフランチャイズシステムの利用条件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ezheeq6a3y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部が開発・運営するスクール・学習塾事業のブランド、ノウハウ、教材、運営システムその他営業資源を加盟者に提供し、加盟者がこれを利用して教室を運営することにより、相互の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8y7h2flds0b"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本契約において使用する主な用語の定義は、次のとおりとする。</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「本事業」とは、本部が展開する●●スクール／●●学習塾事業をいう。</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「本ブランド」とは、本部が使用する商号、商標、ロゴ、サービスマークその他営業表示をいう。</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「本ノウハウ」とは、教育カリキュラム、教材、指導方法、運営マニュアル、営業手法、研修資料、システムその他本部が独自に開発した一切の情報をいう。</w:t>
      </w:r>
    </w:p>
    <w:p w:rsidR="00000000" w:rsidDel="00000000" w:rsidP="00000000" w:rsidRDefault="00000000" w:rsidRPr="00000000" w14:paraId="0000000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「教室」とは、加盟者が本契約に基づき運営する教育施設をいう。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49fjk2ux6bs" w:id="3"/>
      <w:bookmarkEnd w:id="3"/>
      <w:r w:rsidDel="00000000" w:rsidR="00000000" w:rsidRPr="00000000">
        <w:rPr>
          <w:rFonts w:ascii="Arial Unicode MS" w:cs="Arial Unicode MS" w:eastAsia="Arial Unicode MS" w:hAnsi="Arial Unicode MS"/>
          <w:b w:val="1"/>
          <w:bCs w:val="1"/>
          <w:sz w:val="34"/>
          <w:szCs w:val="34"/>
          <w:rtl w:val="0"/>
        </w:rPr>
        <w:t xml:space="preserve">第3条（フランチャイズ権の付与）</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本部は、加盟者に対し、本契約期間中、本ブランドおよび本ノウハウを用いて教室を運営する非独占的権利を付与する。</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加盟者は、本部の事前承諾なく、本契約上の地位または権利義務を第三者に譲渡してはならない。</w:t>
      </w:r>
    </w:p>
    <w:p w:rsidR="00000000" w:rsidDel="00000000" w:rsidP="00000000" w:rsidRDefault="00000000" w:rsidRPr="00000000" w14:paraId="0000001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本契約は、加盟者に対し、商標権その他知的財産権を移転するものではない。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k9utnk7skd8" w:id="4"/>
      <w:bookmarkEnd w:id="4"/>
      <w:r w:rsidDel="00000000" w:rsidR="00000000" w:rsidRPr="00000000">
        <w:rPr>
          <w:rFonts w:ascii="Arial Unicode MS" w:cs="Arial Unicode MS" w:eastAsia="Arial Unicode MS" w:hAnsi="Arial Unicode MS"/>
          <w:b w:val="1"/>
          <w:bCs w:val="1"/>
          <w:sz w:val="34"/>
          <w:szCs w:val="34"/>
          <w:rtl w:val="0"/>
        </w:rPr>
        <w:t xml:space="preserve">第4条（営業区域）</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加盟者の営業区域は、別紙に定める区域とする。</w:t>
      </w:r>
    </w:p>
    <w:p w:rsidR="00000000" w:rsidDel="00000000" w:rsidP="00000000" w:rsidRDefault="00000000" w:rsidRPr="00000000" w14:paraId="0000001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本部は、当該区域において他の加盟店を設置することができる。ただし、専属区域を設定する場合は別途合意する。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qwcilt6imju" w:id="5"/>
      <w:bookmarkEnd w:id="5"/>
      <w:r w:rsidDel="00000000" w:rsidR="00000000" w:rsidRPr="00000000">
        <w:rPr>
          <w:rFonts w:ascii="Arial Unicode MS" w:cs="Arial Unicode MS" w:eastAsia="Arial Unicode MS" w:hAnsi="Arial Unicode MS"/>
          <w:b w:val="1"/>
          <w:bCs w:val="1"/>
          <w:sz w:val="34"/>
          <w:szCs w:val="34"/>
          <w:rtl w:val="0"/>
        </w:rPr>
        <w:t xml:space="preserve">第5条（契約期間）</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期間満了日の●か月前までに書面による解約意思表示がない場合、本契約は同一条件にて●年間更新される。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7ty5bf9xf0qp" w:id="6"/>
      <w:bookmarkEnd w:id="6"/>
      <w:r w:rsidDel="00000000" w:rsidR="00000000" w:rsidRPr="00000000">
        <w:rPr>
          <w:rFonts w:ascii="Arial Unicode MS" w:cs="Arial Unicode MS" w:eastAsia="Arial Unicode MS" w:hAnsi="Arial Unicode MS"/>
          <w:b w:val="1"/>
          <w:bCs w:val="1"/>
          <w:sz w:val="34"/>
          <w:szCs w:val="34"/>
          <w:rtl w:val="0"/>
        </w:rPr>
        <w:t xml:space="preserve">第6条（加盟金およびロイヤルティ）</w:t>
      </w:r>
    </w:p>
    <w:p w:rsidR="00000000" w:rsidDel="00000000" w:rsidP="00000000" w:rsidRDefault="00000000" w:rsidRPr="00000000" w14:paraId="0000001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加盟者は、本契約締結時に加盟金●円を支払う。</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加盟者は、月次売上高の●％をロイヤルティとして本部に支払う。</w:t>
      </w:r>
    </w:p>
    <w:p w:rsidR="00000000" w:rsidDel="00000000" w:rsidP="00000000" w:rsidRDefault="00000000" w:rsidRPr="00000000" w14:paraId="0000001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ロイヤルティの算定方法、支払期日および支払方法は別途定める。</w:t>
      </w:r>
    </w:p>
    <w:p w:rsidR="00000000" w:rsidDel="00000000" w:rsidP="00000000" w:rsidRDefault="00000000" w:rsidRPr="00000000" w14:paraId="0000002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支払済みの加盟金は、理由のいかんを問わず返還しない。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iz6qim4j3n6" w:id="7"/>
      <w:bookmarkEnd w:id="7"/>
      <w:r w:rsidDel="00000000" w:rsidR="00000000" w:rsidRPr="00000000">
        <w:rPr>
          <w:rFonts w:ascii="Arial Unicode MS" w:cs="Arial Unicode MS" w:eastAsia="Arial Unicode MS" w:hAnsi="Arial Unicode MS"/>
          <w:b w:val="1"/>
          <w:bCs w:val="1"/>
          <w:sz w:val="34"/>
          <w:szCs w:val="34"/>
          <w:rtl w:val="0"/>
        </w:rPr>
        <w:t xml:space="preserve">第7条（開業支援および研修）</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本部は、加盟者に対し、開業前研修および運営指導を実施する。</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加盟者およびその従業員は、本部指定の研修を受講しなければならない。</w:t>
      </w:r>
    </w:p>
    <w:p w:rsidR="00000000" w:rsidDel="00000000" w:rsidP="00000000" w:rsidRDefault="00000000" w:rsidRPr="00000000" w14:paraId="0000002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研修費用および交通費等は、別途定める。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dmgihmgw9j6m" w:id="8"/>
      <w:bookmarkEnd w:id="8"/>
      <w:r w:rsidDel="00000000" w:rsidR="00000000" w:rsidRPr="00000000">
        <w:rPr>
          <w:rFonts w:ascii="Arial Unicode MS" w:cs="Arial Unicode MS" w:eastAsia="Arial Unicode MS" w:hAnsi="Arial Unicode MS"/>
          <w:b w:val="1"/>
          <w:bCs w:val="1"/>
          <w:sz w:val="34"/>
          <w:szCs w:val="34"/>
          <w:rtl w:val="0"/>
        </w:rPr>
        <w:t xml:space="preserve">第8条（運営基準の遵守）</w:t>
      </w:r>
    </w:p>
    <w:p w:rsidR="00000000" w:rsidDel="00000000" w:rsidP="00000000" w:rsidRDefault="00000000" w:rsidRPr="00000000" w14:paraId="0000002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加盟者は、本部が定める運営マニュアルおよび指導基準を遵守する。</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教材、価格体系、指導内容は、本部の承認なく変更してはならない。</w:t>
      </w:r>
    </w:p>
    <w:p w:rsidR="00000000" w:rsidDel="00000000" w:rsidP="00000000" w:rsidRDefault="00000000" w:rsidRPr="00000000" w14:paraId="0000002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本部は、必要に応じて教室の運営状況を監査できる。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ytze79fsehn" w:id="9"/>
      <w:bookmarkEnd w:id="9"/>
      <w:r w:rsidDel="00000000" w:rsidR="00000000" w:rsidRPr="00000000">
        <w:rPr>
          <w:rFonts w:ascii="Arial Unicode MS" w:cs="Arial Unicode MS" w:eastAsia="Arial Unicode MS" w:hAnsi="Arial Unicode MS"/>
          <w:b w:val="1"/>
          <w:bCs w:val="1"/>
          <w:sz w:val="34"/>
          <w:szCs w:val="34"/>
          <w:rtl w:val="0"/>
        </w:rPr>
        <w:t xml:space="preserve">第9条（講師および従業員の管理）</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加盟者は、労働法令を遵守し、適切に講師および従業員を管理する。</w:t>
      </w:r>
    </w:p>
    <w:p w:rsidR="00000000" w:rsidDel="00000000" w:rsidP="00000000" w:rsidRDefault="00000000" w:rsidRPr="00000000" w14:paraId="0000002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本部は、講師採用基準を定めることができる。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ckafeqgqduph"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3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本ブランドおよび本ノウハウに関する一切の権利は本部に帰属する。</w:t>
      </w:r>
    </w:p>
    <w:p w:rsidR="00000000" w:rsidDel="00000000" w:rsidP="00000000" w:rsidRDefault="00000000" w:rsidRPr="00000000" w14:paraId="0000003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加盟者は、本契約終了後、本ブランドの使用を直ちに停止する。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o231tqr8zbl5"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加盟者は、本契約期間中および終了後●年間、本ノウハウその他営業秘密を第三者に漏えいしてはならない。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43o2osbw4le5" w:id="12"/>
      <w:bookmarkEnd w:id="12"/>
      <w:r w:rsidDel="00000000" w:rsidR="00000000" w:rsidRPr="00000000">
        <w:rPr>
          <w:rFonts w:ascii="Arial Unicode MS" w:cs="Arial Unicode MS" w:eastAsia="Arial Unicode MS" w:hAnsi="Arial Unicode MS"/>
          <w:b w:val="1"/>
          <w:bCs w:val="1"/>
          <w:sz w:val="34"/>
          <w:szCs w:val="34"/>
          <w:rtl w:val="0"/>
        </w:rPr>
        <w:t xml:space="preserve">第12条（競業避止）</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加盟者は、本契約期間中および終了後●年間、本事業と同一または類似の教育事業を営んではならない。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adw0d9jbipum"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加盟者が本契約に違反し、相当期間を定めて是正を求めたにもかかわらず改善しない場合、本部は本契約を解除できる。</w:t>
      </w:r>
    </w:p>
    <w:p w:rsidR="00000000" w:rsidDel="00000000" w:rsidP="00000000" w:rsidRDefault="00000000" w:rsidRPr="00000000" w14:paraId="0000003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加盟者が破産、民事再生その他信用不安事由に該当した場合、本部は直ちに解除できる。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etger1o58twc"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当事者は、本契約違反により相手方に損害を与えた場合、その一切の損害を賠償する。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rzy5ufmk34m9"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当事者は、自らおよび関係者が反社会的勢力に該当しないことを表明し、将来にわたり該当しないことを保証する。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qaghi0c0fnd7" w:id="16"/>
      <w:bookmarkEnd w:id="16"/>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天災地変、法令改正その他不可抗力により義務履行が困難となった場合、当事者は協議の上対応を決定する。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f0b2pfl5qu9s"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本契約に定めのない事項または疑義が生じた場合、誠意をもって協議する。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vswnqbauh7u2"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本契約に関する紛争については、本部所在地を管轄する地方裁判所を第一審の専属的合意管轄裁判所とする。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本契約締結の証として、本書2通を作成し、双方記名押印の上、各1通を保有する。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w:t>
        <w:br w:type="textWrapping"/>
        <w:t xml:space="preserve">住所</w:t>
        <w:br w:type="textWrapping"/>
        <w:t xml:space="preserve">会社名</w:t>
        <w:br w:type="textWrapping"/>
        <w:t xml:space="preserve">代表者</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w:t>
        <w:br w:type="textWrapping"/>
        <w:t xml:space="preserve">住所</w:t>
        <w:br w:type="textWrapping"/>
        <w:t xml:space="preserve">会社名</w:t>
        <w:br w:type="textWrapping"/>
        <w:t xml:space="preserve">代表者</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