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fipg0ongej8" w:id="0"/>
      <w:bookmarkEnd w:id="0"/>
      <w:r w:rsidDel="00000000" w:rsidR="00000000" w:rsidRPr="00000000">
        <w:rPr>
          <w:rFonts w:ascii="Arial Unicode MS" w:cs="Arial Unicode MS" w:eastAsia="Arial Unicode MS" w:hAnsi="Arial Unicode MS"/>
          <w:b w:val="1"/>
          <w:bCs w:val="1"/>
          <w:sz w:val="44"/>
          <w:szCs w:val="44"/>
          <w:rtl w:val="0"/>
        </w:rPr>
        <w:t xml:space="preserve">コンテンツ利用許諾契約書</w:t>
        <w:br w:type="textWrapping"/>
        <w:t xml:space="preserve">（教材・運営マテリアル共有型）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制作又は管理する教材・運営マテリアルの利用に関し、以下のとおりコンテンツ利用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cb5losrwle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教材、マニュアル、動画、テンプレート、講義資料、運営ノウハウその他のコンテンツ（以下「本コンテンツ」という。）を、乙が自己の事業活動において利用するにあたり、その利用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du08j3wr8fg"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本コンテンツとは、次の各号に掲げるものをいう。</w:t>
        <w:br w:type="textWrapping"/>
        <w:t xml:space="preserve">①　電子データ、紙媒体を問わず提供される教材・資料</w:t>
        <w:br w:type="textWrapping"/>
        <w:t xml:space="preserve">②　動画、音声、画像、図表、プログラムデータ</w:t>
        <w:br w:type="textWrapping"/>
        <w:t xml:space="preserve">③　運営マニュアル、業務フロー、営業資料、テンプレート</w:t>
        <w:br w:type="textWrapping"/>
        <w:t xml:space="preserve">④　その他甲が本契約に基づき提供する一切の著作物及びノウハウ</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知的財産権とは、著作権（著作権法第27条及び第28条の権利を含む）、特許権、商標権、意匠権、営業秘密その他法令により保護される一切の権利をいう。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76ldgg97d2x" w:id="3"/>
      <w:bookmarkEnd w:id="3"/>
      <w:r w:rsidDel="00000000" w:rsidR="00000000" w:rsidRPr="00000000">
        <w:rPr>
          <w:rFonts w:ascii="Arial Unicode MS" w:cs="Arial Unicode MS" w:eastAsia="Arial Unicode MS" w:hAnsi="Arial Unicode MS"/>
          <w:b w:val="1"/>
          <w:bCs w:val="1"/>
          <w:sz w:val="34"/>
          <w:szCs w:val="34"/>
          <w:rtl w:val="0"/>
        </w:rPr>
        <w:t xml:space="preserve">第3条（利用許諾の内容）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甲は乙に対し、本コンテンツを乙の内部利用目的に限り、非独占的かつ譲渡不能の範囲で利用することを許諾する。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乙は、本コンテンツを次の範囲内で利用できる。</w:t>
        <w:br w:type="textWrapping"/>
        <w:t xml:space="preserve">①　社内研修目的での使用</w:t>
        <w:br w:type="textWrapping"/>
        <w:t xml:space="preserve">②　自社業務の運営・改善目的での利用</w:t>
        <w:br w:type="textWrapping"/>
        <w:t xml:space="preserve">③　乙の役員・従業員への共有</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本契約は、本コンテンツに関する知的財産権の譲渡を意味するものではない。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gjkt9pdgpa4"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乙は、甲の書面による事前承諾なく、次の行為を行ってはならない。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本コンテンツの第三者への提供、再配布、販売</w:t>
        <w:br w:type="textWrapping"/>
        <w:t xml:space="preserve">②　本コンテンツの全部又は一部の改変、翻案、公衆送信</w:t>
        <w:br w:type="textWrapping"/>
        <w:t xml:space="preserve">③　本コンテンツを用いた競合サービスの開発</w:t>
        <w:br w:type="textWrapping"/>
        <w:t xml:space="preserve">④　著作権表示その他権利表示の削除</w:t>
        <w:br w:type="textWrapping"/>
        <w:t xml:space="preserve">⑤　本契約の目的を逸脱する利用</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59zod5li7reo" w:id="5"/>
      <w:bookmarkEnd w:id="5"/>
      <w:r w:rsidDel="00000000" w:rsidR="00000000" w:rsidRPr="00000000">
        <w:rPr>
          <w:rFonts w:ascii="Arial Unicode MS" w:cs="Arial Unicode MS" w:eastAsia="Arial Unicode MS" w:hAnsi="Arial Unicode MS"/>
          <w:b w:val="1"/>
          <w:bCs w:val="1"/>
          <w:sz w:val="34"/>
          <w:szCs w:val="34"/>
          <w:rtl w:val="0"/>
        </w:rPr>
        <w:t xml:space="preserve">第5条（再許諾の禁止）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乙は、本コンテンツの利用権を第三者に再許諾してはならない。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n74vkqbtnhw1"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乙は、本コンテンツの内容及び本契約に関連して知り得た甲の営業情報を秘密情報として取り扱い、第三者に漏えいしてはならない。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本条の義務は、本契約終了後も3年間存続する。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r7jxa08nuvzs" w:id="7"/>
      <w:bookmarkEnd w:id="7"/>
      <w:r w:rsidDel="00000000" w:rsidR="00000000" w:rsidRPr="00000000">
        <w:rPr>
          <w:rFonts w:ascii="Arial Unicode MS" w:cs="Arial Unicode MS" w:eastAsia="Arial Unicode MS" w:hAnsi="Arial Unicode MS"/>
          <w:b w:val="1"/>
          <w:bCs w:val="1"/>
          <w:sz w:val="34"/>
          <w:szCs w:val="34"/>
          <w:rtl w:val="0"/>
        </w:rPr>
        <w:t xml:space="preserve">第7条（保証の否認）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甲は、本コンテンツの正確性、完全性、特定目的適合性、法令適合性について保証しない。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本コンテンツの利用結果については、乙の責任において判断するものとする。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ux6czg7m1pw" w:id="8"/>
      <w:bookmarkEnd w:id="8"/>
      <w:r w:rsidDel="00000000" w:rsidR="00000000" w:rsidRPr="00000000">
        <w:rPr>
          <w:rFonts w:ascii="Arial Unicode MS" w:cs="Arial Unicode MS" w:eastAsia="Arial Unicode MS" w:hAnsi="Arial Unicode MS"/>
          <w:b w:val="1"/>
          <w:bCs w:val="1"/>
          <w:sz w:val="34"/>
          <w:szCs w:val="34"/>
          <w:rtl w:val="0"/>
        </w:rPr>
        <w:t xml:space="preserve">第8条（責任の制限）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甲の損害賠償責任は、乙が本契約に基づき支払った対価の総額を上限とし、間接損害及び逸失利益については責任を負わない。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3echt526y1e5"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期間満了日の1か月前までに解約の意思表示がない場合、自動更新する。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f26djca9t8wr"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乙が本契約に違反した場合、甲は催告の上、本契約を解除できる。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jus759fnq6pw" w:id="11"/>
      <w:bookmarkEnd w:id="11"/>
      <w:r w:rsidDel="00000000" w:rsidR="00000000" w:rsidRPr="00000000">
        <w:rPr>
          <w:rFonts w:ascii="Arial Unicode MS" w:cs="Arial Unicode MS" w:eastAsia="Arial Unicode MS" w:hAnsi="Arial Unicode MS"/>
          <w:b w:val="1"/>
          <w:bCs w:val="1"/>
          <w:sz w:val="34"/>
          <w:szCs w:val="34"/>
          <w:rtl w:val="0"/>
        </w:rPr>
        <w:t xml:space="preserve">第11条（契約終了後の措置）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本契約終了後、乙は本コンテンツの利用を直ちに停止し、甲の指示に従いデータを削除又は返還する。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9b1a662gt7ki" w:id="12"/>
      <w:bookmarkEnd w:id="12"/>
      <w:r w:rsidDel="00000000" w:rsidR="00000000" w:rsidRPr="00000000">
        <w:rPr>
          <w:rFonts w:ascii="Arial Unicode MS" w:cs="Arial Unicode MS" w:eastAsia="Arial Unicode MS" w:hAnsi="Arial Unicode MS"/>
          <w:b w:val="1"/>
          <w:bCs w:val="1"/>
          <w:sz w:val="34"/>
          <w:szCs w:val="34"/>
          <w:rtl w:val="0"/>
        </w:rPr>
        <w:t xml:space="preserve">第12条（譲渡禁止）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乙は、本契約上の地位及び権利義務を第三者に譲渡してはならない。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9znudkmj2bpt" w:id="13"/>
      <w:bookmarkEnd w:id="13"/>
      <w:r w:rsidDel="00000000" w:rsidR="00000000" w:rsidRPr="00000000">
        <w:rPr>
          <w:rFonts w:ascii="Arial Unicode MS" w:cs="Arial Unicode MS" w:eastAsia="Arial Unicode MS" w:hAnsi="Arial Unicode MS"/>
          <w:b w:val="1"/>
          <w:bCs w:val="1"/>
          <w:sz w:val="34"/>
          <w:szCs w:val="34"/>
          <w:rtl w:val="0"/>
        </w:rPr>
        <w:t xml:space="preserve">第13条（協議）</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vs5jboiux099"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本契約は日本法を準拠法とし、本契約に関する紛争は、東京地方裁判所を第一審の専属的合意管轄裁判所とする。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